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FF" w:rsidRDefault="007C51FF" w:rsidP="007C51FF">
      <w:pPr>
        <w:pStyle w:val="a6"/>
        <w:jc w:val="center"/>
        <w:rPr>
          <w:rFonts w:cs="Tahoma"/>
        </w:rPr>
      </w:pPr>
      <w:r>
        <w:rPr>
          <w:rFonts w:cs="Tahoma"/>
          <w:szCs w:val="28"/>
        </w:rPr>
        <w:t xml:space="preserve"> </w:t>
      </w:r>
      <w:r w:rsidR="007A1966">
        <w:rPr>
          <w:rFonts w:cs="Tahoma"/>
          <w:szCs w:val="28"/>
        </w:rPr>
        <w:t xml:space="preserve">      </w:t>
      </w:r>
      <w:r>
        <w:rPr>
          <w:rFonts w:cs="Tahoma"/>
          <w:szCs w:val="28"/>
        </w:rPr>
        <w:t xml:space="preserve">  </w:t>
      </w:r>
      <w:r>
        <w:rPr>
          <w:rFonts w:cs="Tahoma"/>
          <w:b w:val="0"/>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7C51FF" w:rsidRDefault="007C51FF" w:rsidP="007C51F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7C51FF" w:rsidRDefault="007C51FF" w:rsidP="007C51F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7C51FF" w:rsidRDefault="007C51FF" w:rsidP="007C51F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7C51FF" w:rsidRDefault="007C51FF" w:rsidP="007C51F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7C51FF" w:rsidRPr="002407E5" w:rsidRDefault="007C51FF" w:rsidP="007C51F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7C51FF" w:rsidRPr="002407E5" w:rsidRDefault="007C51FF" w:rsidP="007C51F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500671" w:rsidRPr="007502C9" w:rsidRDefault="00DE728C" w:rsidP="00500671">
      <w:pPr>
        <w:ind w:left="142" w:hanging="142"/>
        <w:jc w:val="center"/>
        <w:rPr>
          <w:bCs/>
          <w:color w:val="000000"/>
          <w:spacing w:val="-20"/>
          <w:position w:val="6"/>
          <w:sz w:val="28"/>
          <w:szCs w:val="28"/>
        </w:rPr>
      </w:pPr>
      <w:r>
        <w:rPr>
          <w:bCs/>
          <w:color w:val="000000"/>
          <w:spacing w:val="-20"/>
          <w:position w:val="6"/>
          <w:sz w:val="28"/>
          <w:szCs w:val="28"/>
        </w:rPr>
        <w:t xml:space="preserve">от </w:t>
      </w:r>
      <w:r w:rsidRPr="007502C9">
        <w:rPr>
          <w:bCs/>
          <w:color w:val="000000"/>
          <w:spacing w:val="-20"/>
          <w:position w:val="6"/>
          <w:sz w:val="28"/>
          <w:szCs w:val="28"/>
        </w:rPr>
        <w:t xml:space="preserve">   </w:t>
      </w:r>
      <w:r>
        <w:rPr>
          <w:bCs/>
          <w:color w:val="000000"/>
          <w:spacing w:val="-20"/>
          <w:position w:val="6"/>
          <w:sz w:val="28"/>
          <w:szCs w:val="28"/>
        </w:rPr>
        <w:t xml:space="preserve">.01.2017 № </w:t>
      </w:r>
    </w:p>
    <w:p w:rsidR="007C51FF" w:rsidRDefault="007C51FF" w:rsidP="007C51F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1D4E8E" w:rsidRPr="007960C4" w:rsidRDefault="001D4E8E" w:rsidP="001D4E8E">
      <w:pPr>
        <w:tabs>
          <w:tab w:val="left" w:pos="4320"/>
          <w:tab w:val="left" w:pos="7380"/>
        </w:tabs>
        <w:spacing w:before="120"/>
        <w:jc w:val="center"/>
      </w:pPr>
    </w:p>
    <w:p w:rsidR="007A1966" w:rsidRDefault="007A1966" w:rsidP="007A1966">
      <w:pPr>
        <w:ind w:left="142" w:hanging="142"/>
        <w:jc w:val="center"/>
        <w:rPr>
          <w:bCs/>
          <w:color w:val="000000"/>
          <w:spacing w:val="-20"/>
          <w:position w:val="6"/>
          <w:sz w:val="28"/>
          <w:szCs w:val="28"/>
        </w:rPr>
      </w:pPr>
      <w:r>
        <w:rPr>
          <w:sz w:val="28"/>
          <w:szCs w:val="28"/>
        </w:rPr>
        <w:t xml:space="preserve">О внесении изменений в постановление от </w:t>
      </w:r>
      <w:r w:rsidR="00603AF1">
        <w:rPr>
          <w:sz w:val="28"/>
          <w:szCs w:val="28"/>
        </w:rPr>
        <w:t>14</w:t>
      </w:r>
      <w:r w:rsidR="002224AA">
        <w:rPr>
          <w:sz w:val="28"/>
          <w:szCs w:val="28"/>
        </w:rPr>
        <w:t>.0</w:t>
      </w:r>
      <w:r w:rsidR="00603AF1">
        <w:rPr>
          <w:sz w:val="28"/>
          <w:szCs w:val="28"/>
        </w:rPr>
        <w:t>8</w:t>
      </w:r>
      <w:r>
        <w:rPr>
          <w:sz w:val="28"/>
          <w:szCs w:val="28"/>
        </w:rPr>
        <w:t>.201</w:t>
      </w:r>
      <w:r w:rsidR="00603AF1">
        <w:rPr>
          <w:sz w:val="28"/>
          <w:szCs w:val="28"/>
        </w:rPr>
        <w:t>5</w:t>
      </w:r>
      <w:r>
        <w:rPr>
          <w:sz w:val="28"/>
          <w:szCs w:val="28"/>
        </w:rPr>
        <w:t xml:space="preserve"> № </w:t>
      </w:r>
      <w:r w:rsidR="00603AF1">
        <w:rPr>
          <w:sz w:val="28"/>
          <w:szCs w:val="28"/>
        </w:rPr>
        <w:t>209</w:t>
      </w:r>
      <w:r>
        <w:rPr>
          <w:sz w:val="28"/>
          <w:szCs w:val="28"/>
        </w:rPr>
        <w:t xml:space="preserve"> </w:t>
      </w:r>
    </w:p>
    <w:p w:rsidR="00883542" w:rsidRPr="00D45D55" w:rsidRDefault="00883542" w:rsidP="00D45D55">
      <w:pPr>
        <w:tabs>
          <w:tab w:val="left" w:pos="4320"/>
          <w:tab w:val="left" w:pos="7380"/>
        </w:tabs>
        <w:rPr>
          <w:b/>
          <w:sz w:val="28"/>
          <w:szCs w:val="28"/>
        </w:rPr>
      </w:pPr>
    </w:p>
    <w:p w:rsidR="007A1966" w:rsidRPr="007A1966" w:rsidRDefault="007A1966" w:rsidP="007A1966">
      <w:pPr>
        <w:pStyle w:val="1"/>
        <w:ind w:firstLine="706"/>
        <w:jc w:val="both"/>
        <w:rPr>
          <w:sz w:val="28"/>
          <w:szCs w:val="28"/>
        </w:rPr>
      </w:pPr>
      <w:bookmarkStart w:id="0" w:name="Наименование"/>
      <w:bookmarkEnd w:id="0"/>
      <w:r>
        <w:rPr>
          <w:sz w:val="28"/>
          <w:szCs w:val="28"/>
        </w:rPr>
        <w:t>На основании Федерального закона от 03.07.2016 №</w:t>
      </w:r>
      <w:r w:rsidR="002224AA">
        <w:rPr>
          <w:sz w:val="28"/>
          <w:szCs w:val="28"/>
        </w:rPr>
        <w:t xml:space="preserve"> </w:t>
      </w:r>
      <w:r>
        <w:rPr>
          <w:sz w:val="28"/>
          <w:szCs w:val="28"/>
        </w:rPr>
        <w:t xml:space="preserve">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w:t>
      </w:r>
      <w:r w:rsidRPr="00A223F1">
        <w:rPr>
          <w:sz w:val="28"/>
          <w:szCs w:val="28"/>
        </w:rPr>
        <w:t xml:space="preserve"> соответствии с федеральными </w:t>
      </w:r>
      <w:hyperlink r:id="rId9" w:history="1">
        <w:r w:rsidRPr="00A223F1">
          <w:rPr>
            <w:sz w:val="28"/>
            <w:szCs w:val="28"/>
          </w:rPr>
          <w:t>законам</w:t>
        </w:r>
      </w:hyperlink>
      <w:r w:rsidRPr="00A223F1">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cs="Tahoma"/>
          <w:sz w:val="28"/>
          <w:szCs w:val="28"/>
        </w:rPr>
        <w:t xml:space="preserve">Уставом муниципального образования «Шолоховское городское </w:t>
      </w:r>
      <w:r w:rsidRPr="007A1966">
        <w:rPr>
          <w:sz w:val="28"/>
          <w:szCs w:val="28"/>
        </w:rPr>
        <w:t xml:space="preserve">поселение, </w:t>
      </w:r>
    </w:p>
    <w:p w:rsidR="007A1966" w:rsidRPr="007A1966" w:rsidRDefault="007A1966" w:rsidP="007A1966">
      <w:pPr>
        <w:jc w:val="both"/>
        <w:rPr>
          <w:sz w:val="28"/>
          <w:szCs w:val="28"/>
        </w:rPr>
      </w:pPr>
      <w:r w:rsidRPr="007A1966">
        <w:rPr>
          <w:sz w:val="28"/>
          <w:szCs w:val="28"/>
        </w:rPr>
        <w:t xml:space="preserve">Администрация Шолоховского городского поселения </w:t>
      </w:r>
      <w:r w:rsidRPr="002224AA">
        <w:rPr>
          <w:b/>
          <w:spacing w:val="20"/>
          <w:sz w:val="27"/>
          <w:szCs w:val="28"/>
        </w:rPr>
        <w:t>постановляет</w:t>
      </w:r>
      <w:r w:rsidRPr="007A1966">
        <w:rPr>
          <w:sz w:val="28"/>
          <w:szCs w:val="28"/>
        </w:rPr>
        <w:t>:</w:t>
      </w:r>
    </w:p>
    <w:p w:rsidR="00350C23" w:rsidRDefault="007A1966" w:rsidP="002224AA">
      <w:pPr>
        <w:pStyle w:val="ConsPlusTitle"/>
        <w:widowControl/>
        <w:ind w:firstLine="720"/>
        <w:jc w:val="both"/>
        <w:rPr>
          <w:rFonts w:ascii="Times New Roman" w:hAnsi="Times New Roman" w:cs="Times New Roman"/>
          <w:b w:val="0"/>
          <w:bCs w:val="0"/>
          <w:sz w:val="28"/>
          <w:szCs w:val="28"/>
        </w:rPr>
      </w:pPr>
      <w:r w:rsidRPr="007A1966">
        <w:rPr>
          <w:rFonts w:ascii="Times New Roman" w:hAnsi="Times New Roman" w:cs="Times New Roman"/>
          <w:b w:val="0"/>
          <w:bCs w:val="0"/>
          <w:sz w:val="28"/>
          <w:szCs w:val="28"/>
        </w:rPr>
        <w:t>1. Внести изменения в п.</w:t>
      </w:r>
      <w:r w:rsidR="00603AF1">
        <w:rPr>
          <w:rFonts w:ascii="Times New Roman" w:hAnsi="Times New Roman" w:cs="Times New Roman"/>
          <w:b w:val="0"/>
          <w:bCs w:val="0"/>
          <w:sz w:val="28"/>
          <w:szCs w:val="28"/>
        </w:rPr>
        <w:t>2.</w:t>
      </w:r>
      <w:r w:rsidRPr="007A1966">
        <w:rPr>
          <w:rFonts w:ascii="Times New Roman" w:hAnsi="Times New Roman" w:cs="Times New Roman"/>
          <w:b w:val="0"/>
          <w:bCs w:val="0"/>
          <w:sz w:val="28"/>
          <w:szCs w:val="28"/>
        </w:rPr>
        <w:t>5 раздела 2 приложения к постановлению Администрации Шолоховского городского поселения от</w:t>
      </w:r>
      <w:r w:rsidR="00B72D46">
        <w:rPr>
          <w:rFonts w:ascii="Times New Roman" w:hAnsi="Times New Roman" w:cs="Times New Roman"/>
          <w:b w:val="0"/>
          <w:bCs w:val="0"/>
          <w:sz w:val="28"/>
          <w:szCs w:val="28"/>
        </w:rPr>
        <w:t xml:space="preserve"> </w:t>
      </w:r>
      <w:r w:rsidR="00603AF1" w:rsidRPr="00603AF1">
        <w:rPr>
          <w:rFonts w:ascii="Times New Roman" w:hAnsi="Times New Roman" w:cs="Times New Roman"/>
          <w:b w:val="0"/>
          <w:bCs w:val="0"/>
          <w:sz w:val="28"/>
          <w:szCs w:val="28"/>
        </w:rPr>
        <w:t>14.08.2015 № 209</w:t>
      </w:r>
      <w:r w:rsidR="00603AF1">
        <w:rPr>
          <w:sz w:val="28"/>
          <w:szCs w:val="28"/>
        </w:rPr>
        <w:t xml:space="preserve"> </w:t>
      </w:r>
      <w:r>
        <w:rPr>
          <w:rFonts w:ascii="Times New Roman" w:hAnsi="Times New Roman" w:cs="Times New Roman"/>
          <w:b w:val="0"/>
          <w:bCs w:val="0"/>
          <w:sz w:val="28"/>
          <w:szCs w:val="28"/>
        </w:rPr>
        <w:t xml:space="preserve"> </w:t>
      </w:r>
      <w:r w:rsidR="00603AF1" w:rsidRPr="00603AF1">
        <w:rPr>
          <w:rFonts w:ascii="Times New Roman" w:hAnsi="Times New Roman" w:cs="Times New Roman"/>
          <w:b w:val="0"/>
          <w:bCs w:val="0"/>
          <w:sz w:val="28"/>
          <w:szCs w:val="28"/>
        </w:rPr>
        <w:t xml:space="preserve">«Выдача разрешений на использование земель или земельного участка» </w:t>
      </w:r>
      <w:r w:rsidR="002224AA">
        <w:rPr>
          <w:rFonts w:ascii="Times New Roman" w:hAnsi="Times New Roman" w:cs="Times New Roman"/>
          <w:b w:val="0"/>
          <w:bCs w:val="0"/>
          <w:sz w:val="28"/>
          <w:szCs w:val="28"/>
        </w:rPr>
        <w:t xml:space="preserve"> </w:t>
      </w:r>
      <w:r w:rsidR="00350C23" w:rsidRPr="00350C23">
        <w:rPr>
          <w:rFonts w:ascii="Times New Roman" w:hAnsi="Times New Roman" w:cs="Times New Roman"/>
          <w:b w:val="0"/>
          <w:bCs w:val="0"/>
          <w:sz w:val="28"/>
          <w:szCs w:val="28"/>
        </w:rPr>
        <w:t>изложив его в новой редакции согласно Приложению</w:t>
      </w:r>
      <w:r w:rsidR="00350C23">
        <w:rPr>
          <w:rFonts w:ascii="Times New Roman" w:hAnsi="Times New Roman" w:cs="Times New Roman"/>
          <w:b w:val="0"/>
          <w:bCs w:val="0"/>
          <w:sz w:val="28"/>
          <w:szCs w:val="28"/>
        </w:rPr>
        <w:t>.</w:t>
      </w:r>
    </w:p>
    <w:p w:rsidR="007A1966" w:rsidRPr="00350C23" w:rsidRDefault="007A1966" w:rsidP="00350C23">
      <w:pPr>
        <w:pStyle w:val="ConsPlusTitle"/>
        <w:widowControl/>
        <w:ind w:firstLine="720"/>
        <w:jc w:val="both"/>
        <w:rPr>
          <w:rFonts w:ascii="Times New Roman" w:hAnsi="Times New Roman" w:cs="Times New Roman"/>
          <w:b w:val="0"/>
          <w:bCs w:val="0"/>
          <w:sz w:val="28"/>
          <w:szCs w:val="28"/>
        </w:rPr>
      </w:pPr>
      <w:r w:rsidRPr="00350C23">
        <w:rPr>
          <w:rFonts w:ascii="Times New Roman" w:hAnsi="Times New Roman" w:cs="Times New Roman"/>
          <w:b w:val="0"/>
          <w:bCs w:val="0"/>
          <w:sz w:val="28"/>
          <w:szCs w:val="28"/>
        </w:rPr>
        <w:t>2. Настоящее постановление вступает в силу после его официального опубликования и действует на правоотношения возникшие с 01.01.2017г.</w:t>
      </w:r>
    </w:p>
    <w:p w:rsidR="007A1966" w:rsidRPr="000D5B3F" w:rsidRDefault="007A1966" w:rsidP="007A1966">
      <w:pPr>
        <w:autoSpaceDE w:val="0"/>
        <w:autoSpaceDN w:val="0"/>
        <w:adjustRightInd w:val="0"/>
        <w:ind w:firstLine="720"/>
        <w:jc w:val="both"/>
        <w:outlineLvl w:val="1"/>
        <w:rPr>
          <w:sz w:val="28"/>
          <w:szCs w:val="28"/>
        </w:rPr>
      </w:pPr>
      <w:r>
        <w:rPr>
          <w:sz w:val="28"/>
          <w:szCs w:val="28"/>
        </w:rPr>
        <w:t>3</w:t>
      </w:r>
      <w:r w:rsidRPr="00DA0A2D">
        <w:rPr>
          <w:sz w:val="28"/>
          <w:szCs w:val="28"/>
        </w:rPr>
        <w:t xml:space="preserve">. Контроль за исполнением настоящего постановления </w:t>
      </w:r>
      <w:r>
        <w:rPr>
          <w:sz w:val="28"/>
          <w:szCs w:val="28"/>
        </w:rPr>
        <w:t>оставляю за собой.</w:t>
      </w:r>
    </w:p>
    <w:p w:rsidR="00BC3A89" w:rsidRDefault="00BC3A89" w:rsidP="00BC3A89">
      <w:pPr>
        <w:pStyle w:val="21"/>
        <w:spacing w:line="216" w:lineRule="auto"/>
        <w:rPr>
          <w:sz w:val="28"/>
          <w:szCs w:val="28"/>
        </w:rPr>
      </w:pPr>
    </w:p>
    <w:p w:rsidR="00BC3A89" w:rsidRPr="00C8114D" w:rsidRDefault="00BC3A89" w:rsidP="00BC3A89">
      <w:pPr>
        <w:pStyle w:val="21"/>
        <w:spacing w:line="216" w:lineRule="auto"/>
        <w:rPr>
          <w:sz w:val="28"/>
          <w:szCs w:val="28"/>
        </w:rPr>
      </w:pPr>
    </w:p>
    <w:p w:rsidR="00BC3A89" w:rsidRDefault="00BC3A89" w:rsidP="00BC3A89">
      <w:pPr>
        <w:pStyle w:val="2"/>
        <w:rPr>
          <w:b w:val="0"/>
          <w:szCs w:val="28"/>
        </w:rPr>
      </w:pPr>
      <w:r w:rsidRPr="00E256D6">
        <w:rPr>
          <w:b w:val="0"/>
          <w:szCs w:val="28"/>
        </w:rPr>
        <w:t xml:space="preserve">Глава </w:t>
      </w:r>
      <w:r>
        <w:rPr>
          <w:b w:val="0"/>
          <w:szCs w:val="28"/>
        </w:rPr>
        <w:t>администрации</w:t>
      </w:r>
    </w:p>
    <w:p w:rsidR="00BC3A89" w:rsidRDefault="00BC3A89" w:rsidP="00BC3A89">
      <w:pPr>
        <w:pStyle w:val="2"/>
        <w:rPr>
          <w:b w:val="0"/>
          <w:szCs w:val="28"/>
        </w:rPr>
      </w:pPr>
      <w:r w:rsidRPr="00E256D6">
        <w:rPr>
          <w:b w:val="0"/>
          <w:szCs w:val="28"/>
        </w:rPr>
        <w:t xml:space="preserve">Шолоховского </w:t>
      </w:r>
    </w:p>
    <w:p w:rsidR="00BC3A89" w:rsidRDefault="00BC3A89" w:rsidP="00BC3A89">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BC3A89" w:rsidRDefault="00BC3A89" w:rsidP="00BC3A89"/>
    <w:p w:rsidR="00BC3A89" w:rsidRDefault="00BC3A89" w:rsidP="00BC3A89"/>
    <w:p w:rsidR="007502C9" w:rsidRDefault="007502C9" w:rsidP="007502C9">
      <w:pPr>
        <w:rPr>
          <w:sz w:val="28"/>
          <w:szCs w:val="28"/>
        </w:rPr>
      </w:pPr>
      <w:r>
        <w:rPr>
          <w:sz w:val="28"/>
          <w:szCs w:val="28"/>
        </w:rPr>
        <w:t xml:space="preserve">Проект постановления вносит </w:t>
      </w:r>
    </w:p>
    <w:p w:rsidR="007A1966" w:rsidRDefault="007502C9" w:rsidP="007502C9">
      <w:pPr>
        <w:pStyle w:val="a3"/>
        <w:tabs>
          <w:tab w:val="clear" w:pos="4536"/>
          <w:tab w:val="clear" w:pos="9072"/>
        </w:tabs>
        <w:rPr>
          <w:szCs w:val="28"/>
        </w:rPr>
      </w:pPr>
      <w:r>
        <w:rPr>
          <w:szCs w:val="28"/>
        </w:rPr>
        <w:t>Специалист первой категории                                                             Н.В.Гугуева</w:t>
      </w:r>
    </w:p>
    <w:p w:rsidR="00603AF1" w:rsidRDefault="00603AF1" w:rsidP="007A1966">
      <w:pPr>
        <w:pStyle w:val="a3"/>
        <w:tabs>
          <w:tab w:val="clear" w:pos="4536"/>
          <w:tab w:val="clear" w:pos="9072"/>
        </w:tabs>
        <w:rPr>
          <w:szCs w:val="28"/>
        </w:rPr>
      </w:pPr>
    </w:p>
    <w:p w:rsidR="00603AF1" w:rsidRDefault="00603AF1" w:rsidP="007A1966">
      <w:pPr>
        <w:pStyle w:val="a3"/>
        <w:tabs>
          <w:tab w:val="clear" w:pos="4536"/>
          <w:tab w:val="clear" w:pos="9072"/>
        </w:tabs>
        <w:rPr>
          <w:szCs w:val="28"/>
          <w:lang w:val="en-US"/>
        </w:rPr>
      </w:pPr>
    </w:p>
    <w:p w:rsidR="007502C9" w:rsidRPr="007502C9" w:rsidRDefault="007502C9" w:rsidP="007A1966">
      <w:pPr>
        <w:pStyle w:val="a3"/>
        <w:tabs>
          <w:tab w:val="clear" w:pos="4536"/>
          <w:tab w:val="clear" w:pos="9072"/>
        </w:tabs>
        <w:rPr>
          <w:szCs w:val="28"/>
          <w:lang w:val="en-US"/>
        </w:rPr>
      </w:pPr>
    </w:p>
    <w:p w:rsidR="007A1966" w:rsidRPr="00A72CE6" w:rsidRDefault="007A1966" w:rsidP="007A1966">
      <w:pPr>
        <w:pStyle w:val="a3"/>
        <w:tabs>
          <w:tab w:val="clear" w:pos="4536"/>
          <w:tab w:val="clear" w:pos="9072"/>
        </w:tabs>
        <w:jc w:val="right"/>
        <w:rPr>
          <w:sz w:val="24"/>
          <w:szCs w:val="24"/>
        </w:rPr>
      </w:pPr>
      <w:r>
        <w:lastRenderedPageBreak/>
        <w:t xml:space="preserve">                                                                                                                               </w:t>
      </w:r>
      <w:r w:rsidRPr="00A72CE6">
        <w:rPr>
          <w:sz w:val="24"/>
          <w:szCs w:val="24"/>
        </w:rPr>
        <w:t>Приложение</w:t>
      </w:r>
    </w:p>
    <w:p w:rsidR="007A1966" w:rsidRPr="00A72CE6" w:rsidRDefault="007A1966" w:rsidP="007A1966">
      <w:pPr>
        <w:overflowPunct w:val="0"/>
        <w:autoSpaceDE w:val="0"/>
        <w:autoSpaceDN w:val="0"/>
        <w:adjustRightInd w:val="0"/>
        <w:jc w:val="right"/>
      </w:pPr>
      <w:r w:rsidRPr="00A72CE6">
        <w:t xml:space="preserve"> к постановлению </w:t>
      </w:r>
    </w:p>
    <w:p w:rsidR="007A1966" w:rsidRPr="00A72CE6" w:rsidRDefault="007A1966" w:rsidP="007A1966">
      <w:pPr>
        <w:overflowPunct w:val="0"/>
        <w:autoSpaceDE w:val="0"/>
        <w:autoSpaceDN w:val="0"/>
        <w:adjustRightInd w:val="0"/>
        <w:jc w:val="right"/>
      </w:pPr>
      <w:r w:rsidRPr="00A72CE6">
        <w:t xml:space="preserve">Администрации Шолоховского </w:t>
      </w:r>
    </w:p>
    <w:p w:rsidR="007A1966" w:rsidRPr="00A72CE6" w:rsidRDefault="007A1966" w:rsidP="007A1966">
      <w:pPr>
        <w:overflowPunct w:val="0"/>
        <w:autoSpaceDE w:val="0"/>
        <w:autoSpaceDN w:val="0"/>
        <w:adjustRightInd w:val="0"/>
        <w:jc w:val="right"/>
      </w:pPr>
      <w:r w:rsidRPr="00A72CE6">
        <w:t>городского поселения</w:t>
      </w:r>
    </w:p>
    <w:p w:rsidR="00500671" w:rsidRPr="007502C9" w:rsidRDefault="00500671" w:rsidP="00500671">
      <w:pPr>
        <w:ind w:left="142" w:hanging="142"/>
        <w:jc w:val="right"/>
        <w:rPr>
          <w:bCs/>
          <w:color w:val="000000"/>
          <w:spacing w:val="-20"/>
          <w:position w:val="6"/>
        </w:rPr>
      </w:pPr>
      <w:r w:rsidRPr="00500671">
        <w:rPr>
          <w:bCs/>
          <w:color w:val="000000"/>
          <w:spacing w:val="-20"/>
          <w:position w:val="6"/>
          <w:sz w:val="20"/>
          <w:szCs w:val="20"/>
        </w:rPr>
        <w:t xml:space="preserve">           </w:t>
      </w:r>
      <w:r w:rsidR="00DE728C">
        <w:rPr>
          <w:bCs/>
          <w:color w:val="000000"/>
          <w:spacing w:val="-20"/>
          <w:position w:val="6"/>
        </w:rPr>
        <w:t xml:space="preserve">от </w:t>
      </w:r>
      <w:r w:rsidR="00DE728C" w:rsidRPr="007502C9">
        <w:rPr>
          <w:bCs/>
          <w:color w:val="000000"/>
          <w:spacing w:val="-20"/>
          <w:position w:val="6"/>
        </w:rPr>
        <w:t xml:space="preserve">   </w:t>
      </w:r>
      <w:r w:rsidR="00DE728C">
        <w:rPr>
          <w:bCs/>
          <w:color w:val="000000"/>
          <w:spacing w:val="-20"/>
          <w:position w:val="6"/>
        </w:rPr>
        <w:t xml:space="preserve">.01.2017 № </w:t>
      </w:r>
    </w:p>
    <w:p w:rsidR="007A1966" w:rsidRPr="00A72CE6" w:rsidRDefault="007A1966" w:rsidP="007A1966">
      <w:pPr>
        <w:overflowPunct w:val="0"/>
        <w:autoSpaceDE w:val="0"/>
        <w:autoSpaceDN w:val="0"/>
        <w:adjustRightInd w:val="0"/>
        <w:jc w:val="right"/>
      </w:pPr>
    </w:p>
    <w:p w:rsidR="007A1966" w:rsidRDefault="007A1966" w:rsidP="007A1966">
      <w:pPr>
        <w:pStyle w:val="ConsPlusTitle"/>
        <w:widowControl/>
        <w:rPr>
          <w:b w:val="0"/>
          <w:bCs w:val="0"/>
          <w:sz w:val="28"/>
          <w:szCs w:val="28"/>
        </w:rPr>
      </w:pPr>
    </w:p>
    <w:p w:rsidR="007A1966" w:rsidRPr="00A223F1" w:rsidRDefault="007A1966" w:rsidP="007A1966">
      <w:pPr>
        <w:pStyle w:val="ConsPlusTitle"/>
        <w:widowControl/>
        <w:spacing w:line="235" w:lineRule="auto"/>
        <w:rPr>
          <w:rFonts w:ascii="Times New Roman" w:hAnsi="Times New Roman" w:cs="Times New Roman"/>
          <w:b w:val="0"/>
          <w:sz w:val="28"/>
          <w:szCs w:val="28"/>
        </w:rPr>
      </w:pPr>
    </w:p>
    <w:p w:rsidR="007A1966" w:rsidRDefault="007A1966" w:rsidP="007A1966">
      <w:pPr>
        <w:snapToGrid w:val="0"/>
        <w:ind w:firstLine="709"/>
        <w:jc w:val="both"/>
        <w:rPr>
          <w:sz w:val="28"/>
          <w:szCs w:val="28"/>
        </w:rPr>
      </w:pPr>
      <w:r>
        <w:rPr>
          <w:sz w:val="28"/>
          <w:szCs w:val="28"/>
        </w:rPr>
        <w:t>«</w:t>
      </w:r>
      <w:r w:rsidRPr="00A223F1">
        <w:rPr>
          <w:sz w:val="28"/>
          <w:szCs w:val="28"/>
        </w:rPr>
        <w:t>5. Правовые основания для предоставления муниципальной услуги:</w:t>
      </w:r>
    </w:p>
    <w:p w:rsidR="00350C23" w:rsidRPr="00A223F1" w:rsidRDefault="00350C23" w:rsidP="007A1966">
      <w:pPr>
        <w:snapToGrid w:val="0"/>
        <w:ind w:firstLine="709"/>
        <w:jc w:val="both"/>
        <w:rPr>
          <w:sz w:val="28"/>
          <w:szCs w:val="28"/>
        </w:rPr>
      </w:pPr>
      <w:r>
        <w:rPr>
          <w:color w:val="000000"/>
          <w:sz w:val="28"/>
          <w:szCs w:val="28"/>
        </w:rPr>
        <w:t xml:space="preserve">- </w:t>
      </w:r>
      <w:r w:rsidRPr="00547B96">
        <w:rPr>
          <w:color w:val="000000"/>
          <w:sz w:val="28"/>
          <w:szCs w:val="28"/>
        </w:rPr>
        <w:t>Гражданский кодекс Российской Федерации</w:t>
      </w:r>
      <w:r>
        <w:rPr>
          <w:color w:val="000000"/>
          <w:sz w:val="28"/>
          <w:szCs w:val="28"/>
        </w:rPr>
        <w:t>;</w:t>
      </w:r>
    </w:p>
    <w:p w:rsidR="007A1966" w:rsidRPr="00A223F1" w:rsidRDefault="007A1966" w:rsidP="007A1966">
      <w:pPr>
        <w:autoSpaceDE w:val="0"/>
        <w:ind w:firstLine="720"/>
        <w:jc w:val="both"/>
        <w:rPr>
          <w:sz w:val="28"/>
          <w:szCs w:val="28"/>
        </w:rPr>
      </w:pPr>
      <w:r w:rsidRPr="00A223F1">
        <w:rPr>
          <w:sz w:val="28"/>
          <w:szCs w:val="28"/>
        </w:rPr>
        <w:t>- Земельный кодекс Российской Федерации</w:t>
      </w:r>
      <w:r>
        <w:rPr>
          <w:sz w:val="28"/>
          <w:szCs w:val="28"/>
        </w:rPr>
        <w:t>;</w:t>
      </w:r>
      <w:r w:rsidRPr="00A223F1">
        <w:rPr>
          <w:sz w:val="28"/>
          <w:szCs w:val="28"/>
        </w:rPr>
        <w:t xml:space="preserve"> </w:t>
      </w:r>
    </w:p>
    <w:p w:rsidR="007A1966" w:rsidRPr="00A223F1" w:rsidRDefault="007A1966" w:rsidP="007A1966">
      <w:pPr>
        <w:autoSpaceDE w:val="0"/>
        <w:ind w:firstLine="709"/>
        <w:jc w:val="both"/>
        <w:rPr>
          <w:spacing w:val="12"/>
          <w:sz w:val="28"/>
          <w:szCs w:val="28"/>
        </w:rPr>
      </w:pPr>
      <w:r w:rsidRPr="00A223F1">
        <w:rPr>
          <w:sz w:val="28"/>
          <w:szCs w:val="28"/>
        </w:rPr>
        <w:t>- Федеральный закон от 25.10.2001 № 137-ФЗ «О введении в действие Земельного</w:t>
      </w:r>
      <w:r>
        <w:rPr>
          <w:sz w:val="28"/>
          <w:szCs w:val="28"/>
        </w:rPr>
        <w:t xml:space="preserve"> кодекса Российской Федерации» </w:t>
      </w:r>
      <w:r w:rsidRPr="00A223F1">
        <w:rPr>
          <w:sz w:val="28"/>
          <w:szCs w:val="28"/>
        </w:rPr>
        <w:t>(</w:t>
      </w:r>
      <w:r>
        <w:rPr>
          <w:sz w:val="28"/>
          <w:szCs w:val="28"/>
        </w:rPr>
        <w:t>с изменениями и дополнениями</w:t>
      </w:r>
      <w:r w:rsidRPr="00A223F1">
        <w:rPr>
          <w:sz w:val="28"/>
          <w:szCs w:val="28"/>
        </w:rPr>
        <w:t>);</w:t>
      </w:r>
    </w:p>
    <w:p w:rsidR="007A1966" w:rsidRPr="00A223F1" w:rsidRDefault="007A1966" w:rsidP="007A1966">
      <w:pPr>
        <w:autoSpaceDE w:val="0"/>
        <w:ind w:firstLine="709"/>
        <w:jc w:val="both"/>
        <w:rPr>
          <w:sz w:val="28"/>
          <w:szCs w:val="28"/>
        </w:rPr>
      </w:pPr>
      <w:r w:rsidRPr="00A223F1">
        <w:rPr>
          <w:spacing w:val="12"/>
          <w:sz w:val="28"/>
          <w:szCs w:val="28"/>
        </w:rPr>
        <w:t>- Федеральный закон</w:t>
      </w:r>
      <w:r w:rsidRPr="00A223F1">
        <w:rPr>
          <w:sz w:val="28"/>
          <w:szCs w:val="28"/>
        </w:rPr>
        <w:t xml:space="preserve"> от 27.07.2010 № 210-ФЗ «Об организации предоставления государственных и муниципальных услуг» </w:t>
      </w:r>
      <w:r w:rsidR="002224AA" w:rsidRPr="00A223F1">
        <w:rPr>
          <w:sz w:val="28"/>
          <w:szCs w:val="28"/>
        </w:rPr>
        <w:t>(</w:t>
      </w:r>
      <w:r w:rsidR="002224AA">
        <w:rPr>
          <w:sz w:val="28"/>
          <w:szCs w:val="28"/>
        </w:rPr>
        <w:t>с изменениями и дополнениями</w:t>
      </w:r>
      <w:r w:rsidR="002224AA" w:rsidRPr="00A223F1">
        <w:rPr>
          <w:sz w:val="28"/>
          <w:szCs w:val="28"/>
        </w:rPr>
        <w:t>)</w:t>
      </w:r>
      <w:r w:rsidRPr="00A223F1">
        <w:rPr>
          <w:sz w:val="28"/>
          <w:szCs w:val="28"/>
        </w:rPr>
        <w:t>;</w:t>
      </w:r>
    </w:p>
    <w:p w:rsidR="007A1966" w:rsidRPr="00A223F1" w:rsidRDefault="007A1966" w:rsidP="007A1966">
      <w:pPr>
        <w:autoSpaceDE w:val="0"/>
        <w:ind w:firstLine="709"/>
        <w:jc w:val="both"/>
        <w:rPr>
          <w:rStyle w:val="af1"/>
          <w:iCs/>
          <w:color w:val="auto"/>
          <w:sz w:val="28"/>
          <w:szCs w:val="28"/>
          <w:u w:val="none"/>
        </w:rPr>
      </w:pPr>
      <w:r w:rsidRPr="00A223F1">
        <w:rPr>
          <w:rStyle w:val="af1"/>
          <w:iCs/>
          <w:color w:val="auto"/>
          <w:sz w:val="28"/>
          <w:szCs w:val="28"/>
          <w:u w:val="none"/>
        </w:rPr>
        <w:t xml:space="preserve">- Федеральный закон от 02.05.2006 № 59-ФЗ «О порядке рассмотрения обращений граждан Российской Федерации» </w:t>
      </w:r>
      <w:r w:rsidRPr="00A223F1">
        <w:rPr>
          <w:sz w:val="28"/>
          <w:szCs w:val="28"/>
        </w:rPr>
        <w:t>(</w:t>
      </w:r>
      <w:r>
        <w:rPr>
          <w:sz w:val="28"/>
          <w:szCs w:val="28"/>
        </w:rPr>
        <w:t>с изменениями и дополнениями</w:t>
      </w:r>
      <w:r w:rsidRPr="00A223F1">
        <w:rPr>
          <w:sz w:val="28"/>
          <w:szCs w:val="28"/>
        </w:rPr>
        <w:t>)</w:t>
      </w:r>
      <w:r w:rsidRPr="00A223F1">
        <w:rPr>
          <w:rStyle w:val="af1"/>
          <w:iCs/>
          <w:color w:val="auto"/>
          <w:sz w:val="28"/>
          <w:szCs w:val="28"/>
          <w:u w:val="none"/>
        </w:rPr>
        <w:t xml:space="preserve">; </w:t>
      </w:r>
    </w:p>
    <w:p w:rsidR="007A1966" w:rsidRPr="00A72CE6" w:rsidRDefault="007A1966" w:rsidP="007A1966">
      <w:pPr>
        <w:autoSpaceDE w:val="0"/>
        <w:ind w:firstLine="709"/>
        <w:jc w:val="both"/>
        <w:rPr>
          <w:rStyle w:val="af1"/>
          <w:iCs/>
          <w:color w:val="auto"/>
          <w:sz w:val="28"/>
          <w:szCs w:val="28"/>
          <w:u w:val="none"/>
        </w:rPr>
      </w:pPr>
      <w:r w:rsidRPr="00A72CE6">
        <w:rPr>
          <w:rStyle w:val="af1"/>
          <w:iCs/>
          <w:color w:val="auto"/>
          <w:sz w:val="28"/>
          <w:szCs w:val="28"/>
          <w:u w:val="none"/>
        </w:rPr>
        <w:t>- Федеральный закон от 13.07.2015 № 218-ФЗ «О государственной регистрации недвижимости</w:t>
      </w:r>
      <w:r w:rsidRPr="00A72CE6">
        <w:rPr>
          <w:rStyle w:val="af1"/>
          <w:rFonts w:hint="eastAsia"/>
          <w:iCs/>
          <w:color w:val="auto"/>
          <w:sz w:val="28"/>
          <w:szCs w:val="28"/>
          <w:u w:val="none"/>
        </w:rPr>
        <w:t>»</w:t>
      </w:r>
      <w:r w:rsidRPr="00A72CE6">
        <w:rPr>
          <w:rStyle w:val="af1"/>
          <w:iCs/>
          <w:color w:val="auto"/>
          <w:sz w:val="28"/>
          <w:szCs w:val="28"/>
          <w:u w:val="none"/>
        </w:rPr>
        <w:t xml:space="preserve">; </w:t>
      </w:r>
    </w:p>
    <w:p w:rsidR="007A1966" w:rsidRPr="00A72CE6" w:rsidRDefault="007A1966" w:rsidP="007A1966">
      <w:pPr>
        <w:autoSpaceDE w:val="0"/>
        <w:ind w:firstLine="709"/>
        <w:jc w:val="both"/>
        <w:rPr>
          <w:rStyle w:val="af1"/>
          <w:iCs/>
          <w:color w:val="auto"/>
          <w:sz w:val="28"/>
          <w:szCs w:val="28"/>
          <w:u w:val="none"/>
        </w:rPr>
      </w:pPr>
      <w:r w:rsidRPr="00A72CE6">
        <w:rPr>
          <w:rStyle w:val="af1"/>
          <w:iCs/>
          <w:color w:val="auto"/>
          <w:sz w:val="28"/>
          <w:szCs w:val="28"/>
          <w:u w:val="none"/>
        </w:rPr>
        <w:t>- Федеральный закон от 24.07.2007 № 221-ФЗ «О кадастровой деятельности</w:t>
      </w:r>
      <w:r w:rsidRPr="00A72CE6">
        <w:rPr>
          <w:rStyle w:val="af1"/>
          <w:rFonts w:hint="eastAsia"/>
          <w:iCs/>
          <w:color w:val="auto"/>
          <w:sz w:val="28"/>
          <w:szCs w:val="28"/>
          <w:u w:val="none"/>
        </w:rPr>
        <w:t>»</w:t>
      </w:r>
      <w:r w:rsidRPr="00A72CE6">
        <w:rPr>
          <w:sz w:val="28"/>
          <w:szCs w:val="28"/>
        </w:rPr>
        <w:t xml:space="preserve"> (с изменениями и дополнениями)</w:t>
      </w:r>
      <w:r w:rsidRPr="00A72CE6">
        <w:rPr>
          <w:rStyle w:val="af1"/>
          <w:iCs/>
          <w:color w:val="auto"/>
          <w:sz w:val="28"/>
          <w:szCs w:val="28"/>
          <w:u w:val="none"/>
        </w:rPr>
        <w:t>;</w:t>
      </w:r>
    </w:p>
    <w:p w:rsidR="00350C23" w:rsidRDefault="00350C23" w:rsidP="00350C23">
      <w:pPr>
        <w:autoSpaceDE w:val="0"/>
        <w:autoSpaceDN w:val="0"/>
        <w:adjustRightInd w:val="0"/>
        <w:ind w:firstLine="720"/>
        <w:jc w:val="both"/>
        <w:rPr>
          <w:sz w:val="28"/>
          <w:szCs w:val="28"/>
        </w:rPr>
      </w:pPr>
      <w:r>
        <w:rPr>
          <w:sz w:val="28"/>
          <w:szCs w:val="28"/>
        </w:rPr>
        <w:t>-</w:t>
      </w:r>
      <w:r w:rsidRPr="00547B96">
        <w:rPr>
          <w:sz w:val="28"/>
          <w:szCs w:val="28"/>
        </w:rPr>
        <w:t xml:space="preserve"> Федеральный закон от 06.10.2003 № 131-ФЗ «Об общих принципах организации местного самоуправления в Российской Федерации» </w:t>
      </w:r>
      <w:r w:rsidR="002224AA">
        <w:rPr>
          <w:sz w:val="28"/>
          <w:szCs w:val="28"/>
        </w:rPr>
        <w:t xml:space="preserve">                              </w:t>
      </w:r>
      <w:r w:rsidRPr="00A223F1">
        <w:rPr>
          <w:sz w:val="28"/>
          <w:szCs w:val="28"/>
        </w:rPr>
        <w:t>(</w:t>
      </w:r>
      <w:r>
        <w:rPr>
          <w:sz w:val="28"/>
          <w:szCs w:val="28"/>
        </w:rPr>
        <w:t>с изменениями и дополнениями);</w:t>
      </w:r>
    </w:p>
    <w:p w:rsidR="002224AA" w:rsidRDefault="002224AA" w:rsidP="002224AA">
      <w:pPr>
        <w:autoSpaceDE w:val="0"/>
        <w:autoSpaceDN w:val="0"/>
        <w:adjustRightInd w:val="0"/>
        <w:ind w:firstLine="720"/>
        <w:jc w:val="both"/>
        <w:rPr>
          <w:sz w:val="28"/>
          <w:szCs w:val="28"/>
        </w:rPr>
      </w:pPr>
      <w:r>
        <w:rPr>
          <w:iCs/>
          <w:sz w:val="28"/>
          <w:szCs w:val="28"/>
        </w:rPr>
        <w:t xml:space="preserve">- </w:t>
      </w:r>
      <w:r w:rsidRPr="004D398D">
        <w:rPr>
          <w:iCs/>
          <w:sz w:val="28"/>
          <w:szCs w:val="28"/>
        </w:rPr>
        <w:t>Областной закон Ростовской области от 22.07.2003 № 19-ЗС «О регулировании земельных отношений в Ростовской области»</w:t>
      </w:r>
      <w:r w:rsidRPr="002224AA">
        <w:rPr>
          <w:sz w:val="28"/>
          <w:szCs w:val="28"/>
        </w:rPr>
        <w:t xml:space="preserve"> </w:t>
      </w:r>
      <w:r w:rsidRPr="00A223F1">
        <w:rPr>
          <w:sz w:val="28"/>
          <w:szCs w:val="28"/>
        </w:rPr>
        <w:t>(</w:t>
      </w:r>
      <w:r>
        <w:rPr>
          <w:sz w:val="28"/>
          <w:szCs w:val="28"/>
        </w:rPr>
        <w:t>с изменениями и дополнениями);</w:t>
      </w:r>
    </w:p>
    <w:p w:rsidR="007A1966" w:rsidRPr="00A223F1" w:rsidRDefault="007A1966" w:rsidP="007A1966">
      <w:pPr>
        <w:autoSpaceDE w:val="0"/>
        <w:ind w:firstLine="709"/>
        <w:jc w:val="both"/>
        <w:rPr>
          <w:spacing w:val="1"/>
          <w:sz w:val="28"/>
          <w:szCs w:val="28"/>
        </w:rPr>
      </w:pPr>
      <w:r w:rsidRPr="00A223F1">
        <w:rPr>
          <w:spacing w:val="1"/>
          <w:sz w:val="28"/>
          <w:szCs w:val="28"/>
        </w:rPr>
        <w:t xml:space="preserve">- настоящий </w:t>
      </w:r>
      <w:r w:rsidRPr="00A223F1">
        <w:rPr>
          <w:sz w:val="28"/>
          <w:szCs w:val="28"/>
        </w:rPr>
        <w:t>Административный регламент</w:t>
      </w:r>
      <w:r w:rsidRPr="00A223F1">
        <w:rPr>
          <w:spacing w:val="1"/>
          <w:sz w:val="28"/>
          <w:szCs w:val="28"/>
        </w:rPr>
        <w:t>.</w:t>
      </w:r>
      <w:r>
        <w:rPr>
          <w:spacing w:val="1"/>
          <w:sz w:val="28"/>
          <w:szCs w:val="28"/>
        </w:rPr>
        <w:t>»</w:t>
      </w:r>
    </w:p>
    <w:p w:rsidR="00A57796" w:rsidRPr="00D45D55" w:rsidRDefault="00A57796" w:rsidP="00A57796">
      <w:pPr>
        <w:autoSpaceDE w:val="0"/>
        <w:autoSpaceDN w:val="0"/>
        <w:adjustRightInd w:val="0"/>
        <w:spacing w:line="230" w:lineRule="auto"/>
        <w:ind w:firstLine="720"/>
        <w:jc w:val="both"/>
        <w:rPr>
          <w:spacing w:val="1"/>
          <w:sz w:val="28"/>
          <w:szCs w:val="28"/>
        </w:rPr>
      </w:pPr>
    </w:p>
    <w:p w:rsidR="00350C23" w:rsidRPr="00547B96" w:rsidRDefault="00350C23" w:rsidP="00350C23">
      <w:pPr>
        <w:autoSpaceDE w:val="0"/>
        <w:autoSpaceDN w:val="0"/>
        <w:adjustRightInd w:val="0"/>
        <w:ind w:firstLine="720"/>
        <w:jc w:val="both"/>
        <w:rPr>
          <w:color w:val="000000"/>
          <w:sz w:val="28"/>
          <w:szCs w:val="28"/>
        </w:rPr>
      </w:pPr>
    </w:p>
    <w:sectPr w:rsidR="00350C23" w:rsidRPr="00547B96" w:rsidSect="007A1966">
      <w:pgSz w:w="11906" w:h="16838"/>
      <w:pgMar w:top="719" w:right="851" w:bottom="1134" w:left="132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D9" w:rsidRDefault="00DA47D9" w:rsidP="0012628C">
      <w:r>
        <w:separator/>
      </w:r>
    </w:p>
  </w:endnote>
  <w:endnote w:type="continuationSeparator" w:id="1">
    <w:p w:rsidR="00DA47D9" w:rsidRDefault="00DA47D9"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D9" w:rsidRDefault="00DA47D9" w:rsidP="0012628C">
      <w:r>
        <w:separator/>
      </w:r>
    </w:p>
  </w:footnote>
  <w:footnote w:type="continuationSeparator" w:id="1">
    <w:p w:rsidR="00DA47D9" w:rsidRDefault="00DA47D9"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lvl>
  </w:abstractNum>
  <w:abstractNum w:abstractNumId="8">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454CB"/>
    <w:multiLevelType w:val="singleLevel"/>
    <w:tmpl w:val="0419000F"/>
    <w:lvl w:ilvl="0">
      <w:start w:val="1"/>
      <w:numFmt w:val="decimal"/>
      <w:lvlText w:val="%1."/>
      <w:lvlJc w:val="left"/>
      <w:pPr>
        <w:tabs>
          <w:tab w:val="num" w:pos="360"/>
        </w:tabs>
        <w:ind w:left="360" w:hanging="360"/>
      </w:p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8">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6"/>
  </w:num>
  <w:num w:numId="5">
    <w:abstractNumId w:val="32"/>
  </w:num>
  <w:num w:numId="6">
    <w:abstractNumId w:val="29"/>
  </w:num>
  <w:num w:numId="7">
    <w:abstractNumId w:val="2"/>
  </w:num>
  <w:num w:numId="8">
    <w:abstractNumId w:val="20"/>
  </w:num>
  <w:num w:numId="9">
    <w:abstractNumId w:val="4"/>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22"/>
  </w:num>
  <w:num w:numId="21">
    <w:abstractNumId w:val="9"/>
  </w:num>
  <w:num w:numId="22">
    <w:abstractNumId w:val="30"/>
  </w:num>
  <w:num w:numId="23">
    <w:abstractNumId w:val="17"/>
  </w:num>
  <w:num w:numId="24">
    <w:abstractNumId w:val="5"/>
  </w:num>
  <w:num w:numId="25">
    <w:abstractNumId w:val="14"/>
  </w:num>
  <w:num w:numId="26">
    <w:abstractNumId w:val="21"/>
  </w:num>
  <w:num w:numId="27">
    <w:abstractNumId w:val="31"/>
  </w:num>
  <w:num w:numId="28">
    <w:abstractNumId w:val="16"/>
  </w:num>
  <w:num w:numId="29">
    <w:abstractNumId w:val="13"/>
  </w:num>
  <w:num w:numId="30">
    <w:abstractNumId w:val="27"/>
  </w:num>
  <w:num w:numId="31">
    <w:abstractNumId w:val="15"/>
  </w:num>
  <w:num w:numId="32">
    <w:abstractNumId w:val="8"/>
  </w:num>
  <w:num w:numId="33">
    <w:abstractNumId w:val="18"/>
  </w:num>
  <w:num w:numId="34">
    <w:abstractNumId w:val="3"/>
  </w:num>
  <w:num w:numId="35">
    <w:abstractNumId w:val="1"/>
  </w:num>
  <w:num w:numId="36">
    <w:abstractNumId w:val="23"/>
  </w:num>
  <w:num w:numId="37">
    <w:abstractNumId w:val="1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24B6E"/>
    <w:rsid w:val="00000D58"/>
    <w:rsid w:val="00002342"/>
    <w:rsid w:val="0001172B"/>
    <w:rsid w:val="000117C1"/>
    <w:rsid w:val="0001280B"/>
    <w:rsid w:val="000163BF"/>
    <w:rsid w:val="000257D6"/>
    <w:rsid w:val="00043676"/>
    <w:rsid w:val="000507E7"/>
    <w:rsid w:val="000513B0"/>
    <w:rsid w:val="00051F3E"/>
    <w:rsid w:val="000566DB"/>
    <w:rsid w:val="00057480"/>
    <w:rsid w:val="0006686A"/>
    <w:rsid w:val="00066B4F"/>
    <w:rsid w:val="0007455F"/>
    <w:rsid w:val="00081FAA"/>
    <w:rsid w:val="000A20E1"/>
    <w:rsid w:val="000B79F4"/>
    <w:rsid w:val="000C131E"/>
    <w:rsid w:val="000C22A4"/>
    <w:rsid w:val="000C6C8A"/>
    <w:rsid w:val="000D5A49"/>
    <w:rsid w:val="000E2584"/>
    <w:rsid w:val="000F20FC"/>
    <w:rsid w:val="000F4AB1"/>
    <w:rsid w:val="000F7F58"/>
    <w:rsid w:val="00100572"/>
    <w:rsid w:val="00115082"/>
    <w:rsid w:val="001155BE"/>
    <w:rsid w:val="00115D6C"/>
    <w:rsid w:val="00124B6E"/>
    <w:rsid w:val="0012628C"/>
    <w:rsid w:val="00126896"/>
    <w:rsid w:val="00133B75"/>
    <w:rsid w:val="001423F3"/>
    <w:rsid w:val="00146259"/>
    <w:rsid w:val="00151077"/>
    <w:rsid w:val="00160196"/>
    <w:rsid w:val="0016074E"/>
    <w:rsid w:val="00160775"/>
    <w:rsid w:val="0016130E"/>
    <w:rsid w:val="00161709"/>
    <w:rsid w:val="00171C91"/>
    <w:rsid w:val="00174A18"/>
    <w:rsid w:val="00175DD4"/>
    <w:rsid w:val="001760D2"/>
    <w:rsid w:val="001851E9"/>
    <w:rsid w:val="00191861"/>
    <w:rsid w:val="00193E14"/>
    <w:rsid w:val="00194124"/>
    <w:rsid w:val="00195108"/>
    <w:rsid w:val="001971DA"/>
    <w:rsid w:val="001A19EC"/>
    <w:rsid w:val="001A1B98"/>
    <w:rsid w:val="001A605A"/>
    <w:rsid w:val="001B3D38"/>
    <w:rsid w:val="001B72BB"/>
    <w:rsid w:val="001C5164"/>
    <w:rsid w:val="001D4E8E"/>
    <w:rsid w:val="001D6418"/>
    <w:rsid w:val="001D731E"/>
    <w:rsid w:val="001E090B"/>
    <w:rsid w:val="001E4231"/>
    <w:rsid w:val="001F13A9"/>
    <w:rsid w:val="0020464C"/>
    <w:rsid w:val="00207107"/>
    <w:rsid w:val="002072DC"/>
    <w:rsid w:val="002224AA"/>
    <w:rsid w:val="00224F12"/>
    <w:rsid w:val="00230B75"/>
    <w:rsid w:val="00232CDF"/>
    <w:rsid w:val="002360D5"/>
    <w:rsid w:val="002438B3"/>
    <w:rsid w:val="0024500B"/>
    <w:rsid w:val="00261665"/>
    <w:rsid w:val="00263E20"/>
    <w:rsid w:val="0027614C"/>
    <w:rsid w:val="002812B0"/>
    <w:rsid w:val="00295E7F"/>
    <w:rsid w:val="002B0257"/>
    <w:rsid w:val="002B1720"/>
    <w:rsid w:val="002B4F4A"/>
    <w:rsid w:val="002B79AA"/>
    <w:rsid w:val="002C0436"/>
    <w:rsid w:val="002D4365"/>
    <w:rsid w:val="002E2947"/>
    <w:rsid w:val="002F5408"/>
    <w:rsid w:val="002F671E"/>
    <w:rsid w:val="0030142A"/>
    <w:rsid w:val="00302D5D"/>
    <w:rsid w:val="00304725"/>
    <w:rsid w:val="00307B66"/>
    <w:rsid w:val="00311A36"/>
    <w:rsid w:val="003160DC"/>
    <w:rsid w:val="003354BC"/>
    <w:rsid w:val="00336EA9"/>
    <w:rsid w:val="00341687"/>
    <w:rsid w:val="00350B8E"/>
    <w:rsid w:val="00350C23"/>
    <w:rsid w:val="00354DD1"/>
    <w:rsid w:val="00356B3E"/>
    <w:rsid w:val="00361472"/>
    <w:rsid w:val="00374982"/>
    <w:rsid w:val="00380AD2"/>
    <w:rsid w:val="003875E7"/>
    <w:rsid w:val="00387D4E"/>
    <w:rsid w:val="003923D4"/>
    <w:rsid w:val="00392B4A"/>
    <w:rsid w:val="003B0529"/>
    <w:rsid w:val="003B06B3"/>
    <w:rsid w:val="003C2342"/>
    <w:rsid w:val="003D0C6B"/>
    <w:rsid w:val="003D43EA"/>
    <w:rsid w:val="003E1FF7"/>
    <w:rsid w:val="00405D95"/>
    <w:rsid w:val="0040733F"/>
    <w:rsid w:val="0041304C"/>
    <w:rsid w:val="004205A7"/>
    <w:rsid w:val="0042238A"/>
    <w:rsid w:val="00422F49"/>
    <w:rsid w:val="00426F88"/>
    <w:rsid w:val="00431530"/>
    <w:rsid w:val="0043329B"/>
    <w:rsid w:val="00441654"/>
    <w:rsid w:val="00441BF6"/>
    <w:rsid w:val="00452448"/>
    <w:rsid w:val="00457EF2"/>
    <w:rsid w:val="00462039"/>
    <w:rsid w:val="0047165C"/>
    <w:rsid w:val="00475FDA"/>
    <w:rsid w:val="00477CFD"/>
    <w:rsid w:val="00492A78"/>
    <w:rsid w:val="004A69D6"/>
    <w:rsid w:val="004A79DF"/>
    <w:rsid w:val="004B1849"/>
    <w:rsid w:val="004B203C"/>
    <w:rsid w:val="004B4E5C"/>
    <w:rsid w:val="004C1061"/>
    <w:rsid w:val="004C63F9"/>
    <w:rsid w:val="004D2C3F"/>
    <w:rsid w:val="004D420A"/>
    <w:rsid w:val="004D5C23"/>
    <w:rsid w:val="004E1122"/>
    <w:rsid w:val="004E321E"/>
    <w:rsid w:val="004E3983"/>
    <w:rsid w:val="004E756B"/>
    <w:rsid w:val="004F6965"/>
    <w:rsid w:val="00500671"/>
    <w:rsid w:val="005009EB"/>
    <w:rsid w:val="005030D7"/>
    <w:rsid w:val="00505DD6"/>
    <w:rsid w:val="00512383"/>
    <w:rsid w:val="005166F5"/>
    <w:rsid w:val="00524CCF"/>
    <w:rsid w:val="00530FDA"/>
    <w:rsid w:val="00532C44"/>
    <w:rsid w:val="005352B1"/>
    <w:rsid w:val="00557304"/>
    <w:rsid w:val="005600BF"/>
    <w:rsid w:val="00567397"/>
    <w:rsid w:val="0057412C"/>
    <w:rsid w:val="00575355"/>
    <w:rsid w:val="00580D1B"/>
    <w:rsid w:val="0059420F"/>
    <w:rsid w:val="0059737B"/>
    <w:rsid w:val="005C4457"/>
    <w:rsid w:val="005E2C71"/>
    <w:rsid w:val="005F28B6"/>
    <w:rsid w:val="005F6DCA"/>
    <w:rsid w:val="00603AF1"/>
    <w:rsid w:val="0060628E"/>
    <w:rsid w:val="0061732B"/>
    <w:rsid w:val="00623ACE"/>
    <w:rsid w:val="006328AA"/>
    <w:rsid w:val="00634AAC"/>
    <w:rsid w:val="00636552"/>
    <w:rsid w:val="00636CDD"/>
    <w:rsid w:val="00642F83"/>
    <w:rsid w:val="00646544"/>
    <w:rsid w:val="006522D8"/>
    <w:rsid w:val="00677BE7"/>
    <w:rsid w:val="00691AC7"/>
    <w:rsid w:val="006A72C9"/>
    <w:rsid w:val="006C05A5"/>
    <w:rsid w:val="006C1F99"/>
    <w:rsid w:val="006C2FF1"/>
    <w:rsid w:val="006C63B1"/>
    <w:rsid w:val="006D53AC"/>
    <w:rsid w:val="006E18C7"/>
    <w:rsid w:val="006F6F7A"/>
    <w:rsid w:val="00700753"/>
    <w:rsid w:val="00701011"/>
    <w:rsid w:val="00701E70"/>
    <w:rsid w:val="00703B62"/>
    <w:rsid w:val="0070453F"/>
    <w:rsid w:val="0070684D"/>
    <w:rsid w:val="00710FC5"/>
    <w:rsid w:val="0071354C"/>
    <w:rsid w:val="00713D21"/>
    <w:rsid w:val="00723F6C"/>
    <w:rsid w:val="00724F59"/>
    <w:rsid w:val="00726E7A"/>
    <w:rsid w:val="00730AC9"/>
    <w:rsid w:val="00733A28"/>
    <w:rsid w:val="00737684"/>
    <w:rsid w:val="0073783F"/>
    <w:rsid w:val="007502C9"/>
    <w:rsid w:val="00755A06"/>
    <w:rsid w:val="00763A7D"/>
    <w:rsid w:val="007652CA"/>
    <w:rsid w:val="00765654"/>
    <w:rsid w:val="00774273"/>
    <w:rsid w:val="00777C15"/>
    <w:rsid w:val="007960C4"/>
    <w:rsid w:val="007A1966"/>
    <w:rsid w:val="007B6055"/>
    <w:rsid w:val="007C51FF"/>
    <w:rsid w:val="007C54E9"/>
    <w:rsid w:val="007E11EF"/>
    <w:rsid w:val="007E12CB"/>
    <w:rsid w:val="007F135B"/>
    <w:rsid w:val="008024C1"/>
    <w:rsid w:val="00812C2A"/>
    <w:rsid w:val="00831797"/>
    <w:rsid w:val="00831B04"/>
    <w:rsid w:val="00831E14"/>
    <w:rsid w:val="008327B3"/>
    <w:rsid w:val="00834E4D"/>
    <w:rsid w:val="00842945"/>
    <w:rsid w:val="0084343B"/>
    <w:rsid w:val="00852DFF"/>
    <w:rsid w:val="00853A1E"/>
    <w:rsid w:val="0085529F"/>
    <w:rsid w:val="008615CB"/>
    <w:rsid w:val="00862197"/>
    <w:rsid w:val="00863D8A"/>
    <w:rsid w:val="00871528"/>
    <w:rsid w:val="008718BE"/>
    <w:rsid w:val="00877C76"/>
    <w:rsid w:val="00883542"/>
    <w:rsid w:val="0088738A"/>
    <w:rsid w:val="00897EFD"/>
    <w:rsid w:val="008D13B1"/>
    <w:rsid w:val="008D1B91"/>
    <w:rsid w:val="008F6884"/>
    <w:rsid w:val="0091422A"/>
    <w:rsid w:val="00921ABE"/>
    <w:rsid w:val="00927851"/>
    <w:rsid w:val="009357CE"/>
    <w:rsid w:val="009470AF"/>
    <w:rsid w:val="009576F2"/>
    <w:rsid w:val="009612C9"/>
    <w:rsid w:val="009630FB"/>
    <w:rsid w:val="009657AA"/>
    <w:rsid w:val="00976AC6"/>
    <w:rsid w:val="00980B93"/>
    <w:rsid w:val="009832A5"/>
    <w:rsid w:val="009841A9"/>
    <w:rsid w:val="00984E13"/>
    <w:rsid w:val="00986E61"/>
    <w:rsid w:val="00995CA3"/>
    <w:rsid w:val="009A0D77"/>
    <w:rsid w:val="009B2751"/>
    <w:rsid w:val="009B4F4B"/>
    <w:rsid w:val="009E4591"/>
    <w:rsid w:val="009F3DB9"/>
    <w:rsid w:val="00A0798D"/>
    <w:rsid w:val="00A1708A"/>
    <w:rsid w:val="00A21EDF"/>
    <w:rsid w:val="00A25E91"/>
    <w:rsid w:val="00A25FA8"/>
    <w:rsid w:val="00A33698"/>
    <w:rsid w:val="00A344C3"/>
    <w:rsid w:val="00A41452"/>
    <w:rsid w:val="00A447AF"/>
    <w:rsid w:val="00A45412"/>
    <w:rsid w:val="00A512C9"/>
    <w:rsid w:val="00A55E94"/>
    <w:rsid w:val="00A562C2"/>
    <w:rsid w:val="00A5717C"/>
    <w:rsid w:val="00A57796"/>
    <w:rsid w:val="00A70988"/>
    <w:rsid w:val="00A83157"/>
    <w:rsid w:val="00A84260"/>
    <w:rsid w:val="00A9247C"/>
    <w:rsid w:val="00A959C8"/>
    <w:rsid w:val="00A95A47"/>
    <w:rsid w:val="00A97856"/>
    <w:rsid w:val="00AA42E8"/>
    <w:rsid w:val="00AA5D34"/>
    <w:rsid w:val="00AB0063"/>
    <w:rsid w:val="00AB6950"/>
    <w:rsid w:val="00AD66FC"/>
    <w:rsid w:val="00B026B6"/>
    <w:rsid w:val="00B10EF9"/>
    <w:rsid w:val="00B12C1A"/>
    <w:rsid w:val="00B173A7"/>
    <w:rsid w:val="00B419AF"/>
    <w:rsid w:val="00B41E4C"/>
    <w:rsid w:val="00B4357F"/>
    <w:rsid w:val="00B4558B"/>
    <w:rsid w:val="00B516F3"/>
    <w:rsid w:val="00B52939"/>
    <w:rsid w:val="00B60BFF"/>
    <w:rsid w:val="00B621A3"/>
    <w:rsid w:val="00B702C0"/>
    <w:rsid w:val="00B7117A"/>
    <w:rsid w:val="00B72AE9"/>
    <w:rsid w:val="00B72D46"/>
    <w:rsid w:val="00B75DA3"/>
    <w:rsid w:val="00B8137E"/>
    <w:rsid w:val="00B819FA"/>
    <w:rsid w:val="00B8342D"/>
    <w:rsid w:val="00B91991"/>
    <w:rsid w:val="00B92247"/>
    <w:rsid w:val="00B94E3D"/>
    <w:rsid w:val="00B95266"/>
    <w:rsid w:val="00BA7AF2"/>
    <w:rsid w:val="00BB6151"/>
    <w:rsid w:val="00BC16E3"/>
    <w:rsid w:val="00BC2B5D"/>
    <w:rsid w:val="00BC3A89"/>
    <w:rsid w:val="00BC49B5"/>
    <w:rsid w:val="00BD4E17"/>
    <w:rsid w:val="00BE58EF"/>
    <w:rsid w:val="00BE68EB"/>
    <w:rsid w:val="00BF24A7"/>
    <w:rsid w:val="00C0291A"/>
    <w:rsid w:val="00C06D2E"/>
    <w:rsid w:val="00C1308C"/>
    <w:rsid w:val="00C13116"/>
    <w:rsid w:val="00C139C3"/>
    <w:rsid w:val="00C167E3"/>
    <w:rsid w:val="00C201B9"/>
    <w:rsid w:val="00C21A44"/>
    <w:rsid w:val="00C2241C"/>
    <w:rsid w:val="00C257B6"/>
    <w:rsid w:val="00C27812"/>
    <w:rsid w:val="00C30983"/>
    <w:rsid w:val="00C36D4D"/>
    <w:rsid w:val="00C40922"/>
    <w:rsid w:val="00C41C52"/>
    <w:rsid w:val="00C7154D"/>
    <w:rsid w:val="00C732D0"/>
    <w:rsid w:val="00C813EF"/>
    <w:rsid w:val="00C90722"/>
    <w:rsid w:val="00C9592F"/>
    <w:rsid w:val="00CA79FC"/>
    <w:rsid w:val="00CC4459"/>
    <w:rsid w:val="00CC5EF7"/>
    <w:rsid w:val="00CE2387"/>
    <w:rsid w:val="00CE3F7A"/>
    <w:rsid w:val="00CF75A2"/>
    <w:rsid w:val="00D056F9"/>
    <w:rsid w:val="00D257C3"/>
    <w:rsid w:val="00D26A14"/>
    <w:rsid w:val="00D26B45"/>
    <w:rsid w:val="00D30994"/>
    <w:rsid w:val="00D338AB"/>
    <w:rsid w:val="00D439EE"/>
    <w:rsid w:val="00D45D55"/>
    <w:rsid w:val="00D51849"/>
    <w:rsid w:val="00D5460E"/>
    <w:rsid w:val="00D546B8"/>
    <w:rsid w:val="00D54BA5"/>
    <w:rsid w:val="00D56423"/>
    <w:rsid w:val="00D63BB3"/>
    <w:rsid w:val="00D64D45"/>
    <w:rsid w:val="00D66EE6"/>
    <w:rsid w:val="00D82A5C"/>
    <w:rsid w:val="00D84A39"/>
    <w:rsid w:val="00D86E2C"/>
    <w:rsid w:val="00D93A3E"/>
    <w:rsid w:val="00D9576A"/>
    <w:rsid w:val="00DA0477"/>
    <w:rsid w:val="00DA0A4E"/>
    <w:rsid w:val="00DA2773"/>
    <w:rsid w:val="00DA3ECA"/>
    <w:rsid w:val="00DA47D9"/>
    <w:rsid w:val="00DB0442"/>
    <w:rsid w:val="00DB19C2"/>
    <w:rsid w:val="00DB2AD6"/>
    <w:rsid w:val="00DB2ECC"/>
    <w:rsid w:val="00DB6BE7"/>
    <w:rsid w:val="00DD1629"/>
    <w:rsid w:val="00DD1A77"/>
    <w:rsid w:val="00DD5C89"/>
    <w:rsid w:val="00DE728C"/>
    <w:rsid w:val="00DF4981"/>
    <w:rsid w:val="00E02D2C"/>
    <w:rsid w:val="00E10D96"/>
    <w:rsid w:val="00E30A18"/>
    <w:rsid w:val="00E30E14"/>
    <w:rsid w:val="00E36BEA"/>
    <w:rsid w:val="00E430DD"/>
    <w:rsid w:val="00E43A8C"/>
    <w:rsid w:val="00E47C50"/>
    <w:rsid w:val="00E54D61"/>
    <w:rsid w:val="00E57B1E"/>
    <w:rsid w:val="00E65EC2"/>
    <w:rsid w:val="00E71DC1"/>
    <w:rsid w:val="00E77816"/>
    <w:rsid w:val="00E81D6D"/>
    <w:rsid w:val="00E82CC8"/>
    <w:rsid w:val="00E86A1E"/>
    <w:rsid w:val="00E87C1A"/>
    <w:rsid w:val="00E96B83"/>
    <w:rsid w:val="00E97016"/>
    <w:rsid w:val="00EB2126"/>
    <w:rsid w:val="00EC225B"/>
    <w:rsid w:val="00ED2872"/>
    <w:rsid w:val="00ED4724"/>
    <w:rsid w:val="00ED73BD"/>
    <w:rsid w:val="00EF1D38"/>
    <w:rsid w:val="00EF461D"/>
    <w:rsid w:val="00F04BFD"/>
    <w:rsid w:val="00F1047F"/>
    <w:rsid w:val="00F36D8A"/>
    <w:rsid w:val="00F43718"/>
    <w:rsid w:val="00F45538"/>
    <w:rsid w:val="00F565B5"/>
    <w:rsid w:val="00F61D4D"/>
    <w:rsid w:val="00F64CC4"/>
    <w:rsid w:val="00F66E50"/>
    <w:rsid w:val="00F7007F"/>
    <w:rsid w:val="00F726B2"/>
    <w:rsid w:val="00F75A6E"/>
    <w:rsid w:val="00F77608"/>
    <w:rsid w:val="00F821C2"/>
    <w:rsid w:val="00F937E2"/>
    <w:rsid w:val="00F939CE"/>
    <w:rsid w:val="00F94891"/>
    <w:rsid w:val="00FB2720"/>
    <w:rsid w:val="00FB2DDA"/>
    <w:rsid w:val="00FC0FD1"/>
    <w:rsid w:val="00FC7C36"/>
    <w:rsid w:val="00FD0396"/>
    <w:rsid w:val="00FD2796"/>
    <w:rsid w:val="00FD314D"/>
    <w:rsid w:val="00FD73F1"/>
    <w:rsid w:val="00FE7F3A"/>
    <w:rsid w:val="00FF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rsid w:val="00124B6E"/>
    <w:pPr>
      <w:ind w:firstLine="720"/>
      <w:jc w:val="both"/>
    </w:pPr>
    <w:rPr>
      <w:sz w:val="28"/>
      <w:szCs w:val="20"/>
      <w:lang w:val="en-US"/>
    </w:rPr>
  </w:style>
  <w:style w:type="table" w:styleId="a9">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2628C"/>
    <w:pPr>
      <w:tabs>
        <w:tab w:val="center" w:pos="4677"/>
        <w:tab w:val="right" w:pos="9355"/>
      </w:tabs>
    </w:pPr>
  </w:style>
  <w:style w:type="character" w:customStyle="1" w:styleId="ab">
    <w:name w:val="Нижний колонтитул Знак"/>
    <w:basedOn w:val="a0"/>
    <w:link w:val="aa"/>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c">
    <w:name w:val="Title"/>
    <w:basedOn w:val="a"/>
    <w:link w:val="ad"/>
    <w:qFormat/>
    <w:rsid w:val="00883542"/>
    <w:pPr>
      <w:jc w:val="center"/>
      <w:outlineLvl w:val="0"/>
    </w:pPr>
    <w:rPr>
      <w:b/>
      <w:sz w:val="26"/>
      <w:szCs w:val="20"/>
    </w:rPr>
  </w:style>
  <w:style w:type="character" w:customStyle="1" w:styleId="ad">
    <w:name w:val="Название Знак"/>
    <w:basedOn w:val="a0"/>
    <w:link w:val="ac"/>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e">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
    <w:name w:val="Balloon Text"/>
    <w:basedOn w:val="a"/>
    <w:link w:val="af0"/>
    <w:rsid w:val="00883542"/>
    <w:rPr>
      <w:rFonts w:ascii="Tahoma" w:hAnsi="Tahoma" w:cs="Tahoma"/>
      <w:sz w:val="16"/>
      <w:szCs w:val="16"/>
    </w:rPr>
  </w:style>
  <w:style w:type="character" w:customStyle="1" w:styleId="af0">
    <w:name w:val="Текст выноски Знак"/>
    <w:basedOn w:val="a0"/>
    <w:link w:val="af"/>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1">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2">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3">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4">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5">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6">
    <w:name w:val="Normal (Web)"/>
    <w:basedOn w:val="a"/>
    <w:unhideWhenUsed/>
    <w:rsid w:val="00883542"/>
    <w:pPr>
      <w:spacing w:before="100" w:beforeAutospacing="1" w:after="100" w:afterAutospacing="1"/>
    </w:pPr>
  </w:style>
  <w:style w:type="paragraph" w:styleId="af7">
    <w:name w:val="footnote text"/>
    <w:basedOn w:val="a"/>
    <w:link w:val="af8"/>
    <w:rsid w:val="00883542"/>
    <w:rPr>
      <w:sz w:val="20"/>
      <w:szCs w:val="20"/>
    </w:rPr>
  </w:style>
  <w:style w:type="character" w:customStyle="1" w:styleId="af8">
    <w:name w:val="Текст сноски Знак"/>
    <w:basedOn w:val="a0"/>
    <w:link w:val="af7"/>
    <w:rsid w:val="00883542"/>
  </w:style>
  <w:style w:type="paragraph" w:customStyle="1" w:styleId="af9">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a">
    <w:name w:val="Прижатый влево"/>
    <w:basedOn w:val="a"/>
    <w:next w:val="a"/>
    <w:rsid w:val="00883542"/>
    <w:pPr>
      <w:autoSpaceDE w:val="0"/>
      <w:autoSpaceDN w:val="0"/>
      <w:adjustRightInd w:val="0"/>
    </w:pPr>
    <w:rPr>
      <w:rFonts w:ascii="Arial" w:hAnsi="Arial"/>
    </w:rPr>
  </w:style>
  <w:style w:type="paragraph" w:customStyle="1" w:styleId="afb">
    <w:name w:val="Содержимое таблицы"/>
    <w:basedOn w:val="a"/>
    <w:rsid w:val="00883542"/>
    <w:pPr>
      <w:suppressLineNumbers/>
    </w:pPr>
    <w:rPr>
      <w:sz w:val="20"/>
      <w:szCs w:val="20"/>
      <w:lang w:eastAsia="ar-SA"/>
    </w:rPr>
  </w:style>
  <w:style w:type="paragraph" w:styleId="afc">
    <w:name w:val="endnote text"/>
    <w:basedOn w:val="a"/>
    <w:link w:val="afd"/>
    <w:rsid w:val="00883542"/>
    <w:pPr>
      <w:ind w:firstLine="720"/>
      <w:jc w:val="both"/>
    </w:pPr>
    <w:rPr>
      <w:sz w:val="20"/>
      <w:szCs w:val="20"/>
    </w:rPr>
  </w:style>
  <w:style w:type="character" w:customStyle="1" w:styleId="afd">
    <w:name w:val="Текст концевой сноски Знак"/>
    <w:basedOn w:val="a0"/>
    <w:link w:val="afc"/>
    <w:rsid w:val="00883542"/>
  </w:style>
</w:styles>
</file>

<file path=word/webSettings.xml><?xml version="1.0" encoding="utf-8"?>
<w:webSettings xmlns:r="http://schemas.openxmlformats.org/officeDocument/2006/relationships" xmlns:w="http://schemas.openxmlformats.org/wordprocessingml/2006/main">
  <w:divs>
    <w:div w:id="206339423">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383285733">
      <w:bodyDiv w:val="1"/>
      <w:marLeft w:val="0"/>
      <w:marRight w:val="0"/>
      <w:marTop w:val="0"/>
      <w:marBottom w:val="0"/>
      <w:divBdr>
        <w:top w:val="none" w:sz="0" w:space="0" w:color="auto"/>
        <w:left w:val="none" w:sz="0" w:space="0" w:color="auto"/>
        <w:bottom w:val="none" w:sz="0" w:space="0" w:color="auto"/>
        <w:right w:val="none" w:sz="0" w:space="0" w:color="auto"/>
      </w:divBdr>
    </w:div>
    <w:div w:id="1413045383">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 w:id="17264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523F-783E-47A8-A545-41B9FDCD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3124</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XP_HE</dc:creator>
  <cp:keywords/>
  <dc:description/>
  <cp:lastModifiedBy>sholohgp</cp:lastModifiedBy>
  <cp:revision>17</cp:revision>
  <cp:lastPrinted>2017-01-26T11:01:00Z</cp:lastPrinted>
  <dcterms:created xsi:type="dcterms:W3CDTF">2016-03-09T11:36:00Z</dcterms:created>
  <dcterms:modified xsi:type="dcterms:W3CDTF">2017-02-27T07:44:00Z</dcterms:modified>
</cp:coreProperties>
</file>