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71" w:rsidRDefault="00615171" w:rsidP="00615171">
      <w:pPr>
        <w:spacing w:before="12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177165</wp:posOffset>
            </wp:positionV>
            <wp:extent cx="568325" cy="728980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71" w:rsidRDefault="00615171" w:rsidP="00615171">
      <w:pPr>
        <w:spacing w:before="120"/>
        <w:rPr>
          <w:sz w:val="28"/>
          <w:szCs w:val="28"/>
          <w:u w:val="single"/>
        </w:rPr>
      </w:pPr>
    </w:p>
    <w:p w:rsidR="00615171" w:rsidRPr="007330AD" w:rsidRDefault="00615171" w:rsidP="00615171">
      <w:pPr>
        <w:spacing w:before="120"/>
        <w:rPr>
          <w:sz w:val="28"/>
          <w:szCs w:val="28"/>
        </w:rPr>
      </w:pPr>
      <w:r w:rsidRPr="007330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Pr="007330AD">
        <w:rPr>
          <w:sz w:val="28"/>
          <w:szCs w:val="28"/>
        </w:rPr>
        <w:t xml:space="preserve">  проект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62529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1339" w:rsidRDefault="00DE0F6F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625293">
        <w:rPr>
          <w:rFonts w:ascii="Times New Roman" w:hAnsi="Times New Roman" w:cs="Times New Roman"/>
          <w:sz w:val="28"/>
          <w:szCs w:val="28"/>
        </w:rPr>
        <w:t xml:space="preserve">от </w:t>
      </w:r>
      <w:r w:rsidR="003F3EDB">
        <w:rPr>
          <w:rFonts w:ascii="Times New Roman" w:hAnsi="Times New Roman" w:cs="Times New Roman"/>
          <w:sz w:val="28"/>
          <w:szCs w:val="28"/>
        </w:rPr>
        <w:t>__</w:t>
      </w:r>
      <w:r w:rsidRPr="00625293">
        <w:rPr>
          <w:rFonts w:ascii="Times New Roman" w:hAnsi="Times New Roman" w:cs="Times New Roman"/>
          <w:sz w:val="28"/>
          <w:szCs w:val="28"/>
        </w:rPr>
        <w:t>.</w:t>
      </w:r>
      <w:r w:rsidR="003F3EDB">
        <w:rPr>
          <w:rFonts w:ascii="Times New Roman" w:hAnsi="Times New Roman" w:cs="Times New Roman"/>
          <w:sz w:val="28"/>
          <w:szCs w:val="28"/>
        </w:rPr>
        <w:t>1</w:t>
      </w:r>
      <w:r w:rsidR="00615171">
        <w:rPr>
          <w:rFonts w:ascii="Times New Roman" w:hAnsi="Times New Roman" w:cs="Times New Roman"/>
          <w:sz w:val="28"/>
          <w:szCs w:val="28"/>
        </w:rPr>
        <w:t>2</w:t>
      </w:r>
      <w:r w:rsidRPr="00625293">
        <w:rPr>
          <w:rFonts w:ascii="Times New Roman" w:hAnsi="Times New Roman" w:cs="Times New Roman"/>
          <w:sz w:val="28"/>
          <w:szCs w:val="28"/>
        </w:rPr>
        <w:t>.20</w:t>
      </w:r>
      <w:r w:rsidR="00AA7422" w:rsidRPr="00625293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2</w:t>
      </w:r>
      <w:r w:rsidRPr="00625293">
        <w:rPr>
          <w:rFonts w:ascii="Times New Roman" w:hAnsi="Times New Roman" w:cs="Times New Roman"/>
          <w:sz w:val="28"/>
          <w:szCs w:val="28"/>
        </w:rPr>
        <w:t xml:space="preserve"> № </w:t>
      </w:r>
      <w:r w:rsidR="003F3EDB">
        <w:rPr>
          <w:rFonts w:ascii="Times New Roman" w:hAnsi="Times New Roman" w:cs="Times New Roman"/>
          <w:sz w:val="28"/>
          <w:szCs w:val="28"/>
        </w:rPr>
        <w:t>___</w:t>
      </w:r>
    </w:p>
    <w:p w:rsidR="00A14D36" w:rsidRPr="00625293" w:rsidRDefault="00A14D36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25293">
        <w:rPr>
          <w:rFonts w:ascii="Times New Roman" w:hAnsi="Times New Roman" w:cs="Times New Roman"/>
          <w:sz w:val="28"/>
          <w:szCs w:val="28"/>
        </w:rPr>
        <w:t>р.п.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1667AB">
        <w:rPr>
          <w:bCs/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17712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717712">
        <w:rPr>
          <w:sz w:val="28"/>
          <w:szCs w:val="28"/>
        </w:rPr>
        <w:t>Ярош</w:t>
      </w:r>
      <w:proofErr w:type="spellEnd"/>
      <w:r w:rsidR="00717712">
        <w:rPr>
          <w:sz w:val="28"/>
          <w:szCs w:val="28"/>
        </w:rPr>
        <w:t>.</w:t>
      </w:r>
    </w:p>
    <w:p w:rsidR="00615171" w:rsidRDefault="00615171" w:rsidP="00615171">
      <w:pPr>
        <w:tabs>
          <w:tab w:val="left" w:pos="7655"/>
        </w:tabs>
        <w:rPr>
          <w:sz w:val="28"/>
          <w:szCs w:val="20"/>
        </w:rPr>
      </w:pPr>
    </w:p>
    <w:p w:rsidR="00615171" w:rsidRPr="007330AD" w:rsidRDefault="00615171" w:rsidP="0061517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Pr="007330AD">
        <w:rPr>
          <w:sz w:val="28"/>
        </w:rPr>
        <w:t>Глав</w:t>
      </w:r>
      <w:r>
        <w:rPr>
          <w:sz w:val="28"/>
        </w:rPr>
        <w:t>а</w:t>
      </w:r>
      <w:r w:rsidRPr="007330AD">
        <w:rPr>
          <w:sz w:val="28"/>
        </w:rPr>
        <w:t xml:space="preserve"> Администрации</w:t>
      </w:r>
    </w:p>
    <w:p w:rsidR="00615171" w:rsidRPr="007330AD" w:rsidRDefault="00615171" w:rsidP="00615171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 </w:t>
      </w:r>
      <w:r>
        <w:rPr>
          <w:sz w:val="28"/>
        </w:rPr>
        <w:t xml:space="preserve">            О.П. </w:t>
      </w:r>
      <w:proofErr w:type="spellStart"/>
      <w:r>
        <w:rPr>
          <w:sz w:val="28"/>
        </w:rPr>
        <w:t>Снисаренко</w:t>
      </w:r>
      <w:proofErr w:type="spellEnd"/>
    </w:p>
    <w:p w:rsidR="00615171" w:rsidRPr="007330AD" w:rsidRDefault="00615171" w:rsidP="0061517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15171" w:rsidRPr="007330AD" w:rsidRDefault="00615171" w:rsidP="00615171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330AD">
        <w:rPr>
          <w:kern w:val="2"/>
          <w:sz w:val="28"/>
          <w:szCs w:val="28"/>
        </w:rPr>
        <w:t>роект постановления вносит</w:t>
      </w:r>
    </w:p>
    <w:p w:rsidR="00615171" w:rsidRDefault="00615171" w:rsidP="0061517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</w:t>
      </w:r>
    </w:p>
    <w:p w:rsidR="00615171" w:rsidRDefault="00615171" w:rsidP="0061517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финансов              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Ужва</w:t>
      </w:r>
      <w:proofErr w:type="spellEnd"/>
    </w:p>
    <w:p w:rsidR="00BF5E8D" w:rsidRDefault="00BF5E8D" w:rsidP="00BF5E8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BF5E8D" w:rsidRDefault="00BF5E8D" w:rsidP="00BF5E8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BF5E8D" w:rsidRDefault="00BF5E8D" w:rsidP="00BF5E8D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BF5E8D" w:rsidRDefault="00BF5E8D" w:rsidP="00BF5E8D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BF5E8D" w:rsidRDefault="00BF5E8D" w:rsidP="00BF5E8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  <w:t xml:space="preserve">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BF5E8D" w:rsidRDefault="00BF5E8D" w:rsidP="00BF5E8D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BF5E8D" w:rsidRDefault="00BF5E8D" w:rsidP="00BF5E8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Согласовано: </w:t>
      </w:r>
    </w:p>
    <w:p w:rsidR="00BF5E8D" w:rsidRDefault="00BF5E8D" w:rsidP="00BF5E8D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044546" w:rsidRPr="00AD39E1" w:rsidRDefault="00044546" w:rsidP="00AA7422">
      <w:pPr>
        <w:rPr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615171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  <w:r>
        <w:rPr>
          <w:sz w:val="28"/>
          <w:szCs w:val="28"/>
        </w:rPr>
        <w:t xml:space="preserve">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8B2D30" w:rsidRDefault="00A8007C" w:rsidP="00FC1339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EDB">
        <w:rPr>
          <w:sz w:val="28"/>
          <w:szCs w:val="28"/>
        </w:rPr>
        <w:t>__</w:t>
      </w:r>
      <w:r w:rsidR="008B2D30">
        <w:rPr>
          <w:sz w:val="28"/>
          <w:szCs w:val="28"/>
        </w:rPr>
        <w:t>.</w:t>
      </w:r>
      <w:r w:rsidR="003F3EDB">
        <w:rPr>
          <w:sz w:val="28"/>
          <w:szCs w:val="28"/>
        </w:rPr>
        <w:t>1</w:t>
      </w:r>
      <w:r w:rsidR="00615171">
        <w:rPr>
          <w:sz w:val="28"/>
          <w:szCs w:val="28"/>
        </w:rPr>
        <w:t>2</w:t>
      </w:r>
      <w:r w:rsidR="008B2D30">
        <w:rPr>
          <w:sz w:val="28"/>
          <w:szCs w:val="28"/>
        </w:rPr>
        <w:t>.20</w:t>
      </w:r>
      <w:r w:rsidR="00AA7422">
        <w:rPr>
          <w:sz w:val="28"/>
          <w:szCs w:val="28"/>
        </w:rPr>
        <w:t>2</w:t>
      </w:r>
      <w:r w:rsidR="00811ED9">
        <w:rPr>
          <w:sz w:val="28"/>
          <w:szCs w:val="28"/>
        </w:rPr>
        <w:t>2</w:t>
      </w:r>
      <w:r w:rsidR="008B2D30">
        <w:rPr>
          <w:sz w:val="28"/>
          <w:szCs w:val="28"/>
        </w:rPr>
        <w:t xml:space="preserve"> № </w:t>
      </w:r>
      <w:r w:rsidR="00615171">
        <w:rPr>
          <w:sz w:val="28"/>
          <w:szCs w:val="28"/>
        </w:rPr>
        <w:t>___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- формирование высококвалифицированного кадрового состава муниципальных </w:t>
            </w:r>
            <w:proofErr w:type="spellStart"/>
            <w:r w:rsidRPr="0018773D">
              <w:rPr>
                <w:color w:val="000000"/>
                <w:sz w:val="28"/>
                <w:szCs w:val="28"/>
              </w:rPr>
              <w:t>служащих</w:t>
            </w:r>
            <w:proofErr w:type="gramStart"/>
            <w:r w:rsidRPr="0018773D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18773D">
              <w:rPr>
                <w:color w:val="000000"/>
                <w:sz w:val="28"/>
                <w:szCs w:val="28"/>
              </w:rPr>
              <w:t>беспечивающего</w:t>
            </w:r>
            <w:proofErr w:type="spellEnd"/>
            <w:r w:rsidRPr="0018773D">
              <w:rPr>
                <w:color w:val="000000"/>
                <w:sz w:val="28"/>
                <w:szCs w:val="28"/>
              </w:rPr>
              <w:t xml:space="preserve">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0433B5">
        <w:trPr>
          <w:trHeight w:val="1401"/>
        </w:trPr>
        <w:tc>
          <w:tcPr>
            <w:tcW w:w="2940" w:type="dxa"/>
            <w:hideMark/>
          </w:tcPr>
          <w:p w:rsidR="00C15D79" w:rsidRPr="0018773D" w:rsidRDefault="00C15D79" w:rsidP="000433B5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 w:rsidR="001667AB">
              <w:rPr>
                <w:sz w:val="28"/>
                <w:szCs w:val="28"/>
              </w:rPr>
              <w:t>6505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0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30C68"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</w:t>
            </w:r>
            <w:r w:rsidR="00F640A4">
              <w:rPr>
                <w:sz w:val="28"/>
                <w:szCs w:val="28"/>
              </w:rPr>
              <w:t>,</w:t>
            </w:r>
            <w:r w:rsidR="001667AB">
              <w:rPr>
                <w:sz w:val="28"/>
                <w:szCs w:val="28"/>
              </w:rPr>
              <w:t>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 за счёт средств местного бюджета: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2025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0433B5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6C5991">
              <w:rPr>
                <w:color w:val="000000"/>
                <w:sz w:val="28"/>
                <w:szCs w:val="28"/>
              </w:rPr>
              <w:t>6</w:t>
            </w:r>
            <w:r w:rsidR="001667AB">
              <w:rPr>
                <w:color w:val="000000"/>
                <w:sz w:val="28"/>
                <w:szCs w:val="28"/>
              </w:rPr>
              <w:t>505</w:t>
            </w:r>
            <w:r w:rsidR="002D4BA5">
              <w:rPr>
                <w:color w:val="000000"/>
                <w:sz w:val="28"/>
                <w:szCs w:val="28"/>
              </w:rPr>
              <w:t>,</w:t>
            </w:r>
            <w:r w:rsidR="001667AB">
              <w:rPr>
                <w:color w:val="000000"/>
                <w:sz w:val="28"/>
                <w:szCs w:val="28"/>
              </w:rPr>
              <w:t>0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1005,3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798,7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750,9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1667AB">
              <w:rPr>
                <w:sz w:val="28"/>
                <w:szCs w:val="28"/>
              </w:rPr>
              <w:t>986,2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1667AB">
              <w:rPr>
                <w:sz w:val="28"/>
                <w:szCs w:val="28"/>
              </w:rPr>
              <w:t>734,8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530C68" w:rsidRPr="00D93AFF" w:rsidRDefault="00530C68" w:rsidP="00530C6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1667AB">
              <w:rPr>
                <w:sz w:val="28"/>
                <w:szCs w:val="28"/>
              </w:rPr>
              <w:t>238,8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1667AB">
              <w:rPr>
                <w:color w:val="000000"/>
                <w:sz w:val="28"/>
                <w:szCs w:val="28"/>
              </w:rPr>
              <w:t>238,8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="0061517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="0061517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1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 xml:space="preserve">Развитие местного самоуправления является одним из важнейших </w:t>
      </w:r>
      <w:proofErr w:type="spellStart"/>
      <w:r w:rsidRPr="00FC7D31">
        <w:rPr>
          <w:color w:val="000000"/>
          <w:sz w:val="28"/>
          <w:szCs w:val="28"/>
        </w:rPr>
        <w:t>системообразующих</w:t>
      </w:r>
      <w:proofErr w:type="spellEnd"/>
      <w:r w:rsidRPr="00FC7D31">
        <w:rPr>
          <w:color w:val="000000"/>
          <w:sz w:val="28"/>
          <w:szCs w:val="28"/>
        </w:rPr>
        <w:t xml:space="preserve">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bookmarkStart w:id="3" w:name="sub_1001"/>
      <w:r w:rsidRPr="0061049E">
        <w:rPr>
          <w:kern w:val="2"/>
          <w:sz w:val="28"/>
          <w:szCs w:val="28"/>
        </w:rPr>
        <w:lastRenderedPageBreak/>
        <w:t>Приложение № 1</w:t>
      </w:r>
    </w:p>
    <w:p w:rsidR="00615171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15D79" w:rsidRPr="00530C68" w:rsidRDefault="00615171" w:rsidP="00615171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bookmarkEnd w:id="3"/>
      <w:r w:rsidR="00C15D79" w:rsidRPr="00530C68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right"/>
        <w:rPr>
          <w:bCs/>
        </w:rPr>
      </w:pPr>
      <w:bookmarkStart w:id="4" w:name="sub_1002"/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СВЕДЕНИЯ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о показателях муниципальной программы Шолоховского городского поселения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 xml:space="preserve">«Муниципальная политика», подпрограмм муниципальной программы Шолоховского городского поселения «Муниципальная политика» и их </w:t>
      </w:r>
      <w:proofErr w:type="gramStart"/>
      <w:r w:rsidRPr="00530C68">
        <w:rPr>
          <w:sz w:val="28"/>
          <w:szCs w:val="28"/>
        </w:rPr>
        <w:t>значениях</w:t>
      </w:r>
      <w:proofErr w:type="gramEnd"/>
    </w:p>
    <w:p w:rsidR="00C15D79" w:rsidRPr="00530C68" w:rsidRDefault="00C15D79" w:rsidP="00C15D79">
      <w:pPr>
        <w:rPr>
          <w:bCs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spellStart"/>
            <w:proofErr w:type="gramStart"/>
            <w:r w:rsidRPr="00FC7D31">
              <w:t>п</w:t>
            </w:r>
            <w:proofErr w:type="spellEnd"/>
            <w:proofErr w:type="gramEnd"/>
            <w:r w:rsidRPr="00FC7D31">
              <w:t>/</w:t>
            </w:r>
            <w:proofErr w:type="spellStart"/>
            <w:r w:rsidRPr="00FC7D31"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625293" w:rsidRDefault="00625293" w:rsidP="00C15D79">
      <w:pPr>
        <w:rPr>
          <w:bCs/>
        </w:rPr>
      </w:pPr>
    </w:p>
    <w:p w:rsidR="00625293" w:rsidRPr="00625293" w:rsidRDefault="00625293" w:rsidP="00625293"/>
    <w:p w:rsidR="00625293" w:rsidRPr="00625293" w:rsidRDefault="00625293" w:rsidP="00625293"/>
    <w:p w:rsidR="00625293" w:rsidRDefault="00625293" w:rsidP="00625293"/>
    <w:tbl>
      <w:tblPr>
        <w:tblW w:w="0" w:type="auto"/>
        <w:tblLook w:val="04A0"/>
      </w:tblPr>
      <w:tblGrid>
        <w:gridCol w:w="4195"/>
        <w:gridCol w:w="2717"/>
        <w:gridCol w:w="2659"/>
      </w:tblGrid>
      <w:tr w:rsidR="00625293" w:rsidRPr="00FC7D31" w:rsidTr="0034171A">
        <w:trPr>
          <w:trHeight w:val="1851"/>
        </w:trPr>
        <w:tc>
          <w:tcPr>
            <w:tcW w:w="4195" w:type="dxa"/>
          </w:tcPr>
          <w:p w:rsidR="00625293" w:rsidRPr="00FC7D31" w:rsidRDefault="00625293" w:rsidP="0034171A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34171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34171A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625293" w:rsidRDefault="00625293" w:rsidP="00625293"/>
    <w:p w:rsidR="00625293" w:rsidRDefault="00625293" w:rsidP="00625293"/>
    <w:p w:rsidR="00C15D79" w:rsidRPr="00625293" w:rsidRDefault="00C15D79" w:rsidP="00625293">
      <w:pPr>
        <w:sectPr w:rsidR="00C15D79" w:rsidRPr="00625293" w:rsidSect="00530C68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ПЕРЕЧЕНЬ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подпрограмм, основных мероприятий</w:t>
      </w:r>
    </w:p>
    <w:p w:rsidR="00C15D79" w:rsidRPr="00530C68" w:rsidRDefault="00C15D79" w:rsidP="00C15D79">
      <w:pPr>
        <w:jc w:val="center"/>
        <w:rPr>
          <w:bCs/>
          <w:sz w:val="28"/>
          <w:szCs w:val="28"/>
        </w:rPr>
      </w:pPr>
      <w:r w:rsidRPr="00530C68">
        <w:rPr>
          <w:bCs/>
          <w:sz w:val="28"/>
          <w:szCs w:val="28"/>
        </w:rPr>
        <w:t>муниципальной программы Шолоховского городского поселения «Муниципальная политика»</w:t>
      </w:r>
    </w:p>
    <w:p w:rsidR="00C15D79" w:rsidRPr="00FC7D31" w:rsidRDefault="00C15D79" w:rsidP="00C15D79"/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473F1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№</w:t>
            </w:r>
          </w:p>
          <w:p w:rsidR="00C15D79" w:rsidRPr="00FC7D31" w:rsidRDefault="00C15D79" w:rsidP="00473F13">
            <w:pPr>
              <w:spacing w:line="260" w:lineRule="exact"/>
            </w:pPr>
            <w:proofErr w:type="spellStart"/>
            <w:proofErr w:type="gramStart"/>
            <w:r w:rsidRPr="00FC7D31">
              <w:t>п</w:t>
            </w:r>
            <w:proofErr w:type="spellEnd"/>
            <w:proofErr w:type="gramEnd"/>
            <w:r w:rsidRPr="00FC7D31">
              <w:t>/</w:t>
            </w:r>
            <w:proofErr w:type="spellStart"/>
            <w:r w:rsidRPr="00FC7D31">
              <w:t>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Последствия</w:t>
            </w:r>
          </w:p>
          <w:p w:rsidR="00C15D79" w:rsidRPr="00FC7D31" w:rsidRDefault="00AB3BEC" w:rsidP="00473F13">
            <w:pPr>
              <w:spacing w:line="260" w:lineRule="exact"/>
            </w:pPr>
            <w:proofErr w:type="spellStart"/>
            <w:r>
              <w:t>н</w:t>
            </w:r>
            <w:r w:rsidR="00C15D79" w:rsidRPr="00FC7D31">
              <w:t>ереализации</w:t>
            </w:r>
            <w:proofErr w:type="spellEnd"/>
          </w:p>
          <w:p w:rsidR="00C15D79" w:rsidRPr="00FC7D31" w:rsidRDefault="00C15D79" w:rsidP="00473F13">
            <w:pPr>
              <w:spacing w:line="260" w:lineRule="exact"/>
            </w:pPr>
            <w:r w:rsidRPr="00FC7D31">
              <w:t>основного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 xml:space="preserve">Связь </w:t>
            </w:r>
          </w:p>
          <w:p w:rsidR="00C15D79" w:rsidRPr="00FC7D31" w:rsidRDefault="00C15D79" w:rsidP="00473F13">
            <w:pPr>
              <w:spacing w:line="260" w:lineRule="exact"/>
            </w:pPr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473F1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473F13">
            <w:pPr>
              <w:spacing w:line="260" w:lineRule="exact"/>
            </w:pPr>
          </w:p>
        </w:tc>
      </w:tr>
      <w:tr w:rsidR="00C15D79" w:rsidRPr="00FC7D31" w:rsidTr="00473F1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8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5" w:name="sub_211"/>
            <w:r w:rsidRPr="00FC7D31">
              <w:t>1.1.1.</w:t>
            </w:r>
            <w:bookmarkEnd w:id="5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Основное мероприятие 1.1.</w:t>
            </w:r>
          </w:p>
          <w:p w:rsidR="00C15D79" w:rsidRPr="00FC7D31" w:rsidRDefault="00C15D79" w:rsidP="00473F13">
            <w:pPr>
              <w:spacing w:line="260" w:lineRule="exact"/>
            </w:pPr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A02A27"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</w:tc>
      </w:tr>
      <w:tr w:rsidR="00C15D79" w:rsidRPr="00FC7D31" w:rsidTr="00473F13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bookmarkStart w:id="6" w:name="sub_221"/>
            <w:r w:rsidRPr="00FC7D31">
              <w:t>2.1.1.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60" w:lineRule="exact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60" w:lineRule="exact"/>
            </w:pPr>
            <w:r w:rsidRPr="00110C03">
              <w:t>Показатель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473F13">
            <w:pPr>
              <w:spacing w:line="260" w:lineRule="exact"/>
            </w:pPr>
            <w:r>
              <w:t>Показатели 1.1, 1.4</w:t>
            </w:r>
          </w:p>
        </w:tc>
      </w:tr>
      <w:tr w:rsidR="00C15D79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473F13">
            <w:pPr>
              <w:spacing w:line="240" w:lineRule="exact"/>
            </w:pPr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473F13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473F13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473F13">
            <w:pPr>
              <w:spacing w:line="240" w:lineRule="exact"/>
            </w:pPr>
            <w:r w:rsidRPr="00110C03">
              <w:t>Показатель 2.1</w:t>
            </w:r>
          </w:p>
        </w:tc>
      </w:tr>
      <w:tr w:rsidR="00473F13" w:rsidRPr="00FC7D31" w:rsidTr="00473F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FC7D31" w:rsidRDefault="00473F13" w:rsidP="001667AB">
            <w:pPr>
              <w:spacing w:line="240" w:lineRule="exact"/>
            </w:pPr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5B0DE1" w:rsidRDefault="00473F13" w:rsidP="001667AB">
            <w:pPr>
              <w:spacing w:line="240" w:lineRule="exact"/>
            </w:pPr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473F13" w:rsidRDefault="00473F13" w:rsidP="001667AB">
            <w:pPr>
              <w:spacing w:line="240" w:lineRule="exact"/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Default="00473F13" w:rsidP="001667AB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3" w:rsidRPr="00110C03" w:rsidRDefault="00473F13" w:rsidP="001667AB">
            <w:pPr>
              <w:spacing w:line="240" w:lineRule="exact"/>
            </w:pPr>
            <w:r w:rsidRPr="00110C03">
              <w:t>Показатель 1.1</w:t>
            </w:r>
          </w:p>
        </w:tc>
      </w:tr>
    </w:tbl>
    <w:p w:rsidR="00530C68" w:rsidRDefault="00530C68" w:rsidP="00530C68"/>
    <w:p w:rsidR="00530C68" w:rsidRDefault="00473F13" w:rsidP="00530C68">
      <w:r w:rsidRPr="00842F74">
        <w:rPr>
          <w:sz w:val="28"/>
          <w:szCs w:val="28"/>
        </w:rPr>
        <w:t xml:space="preserve">Главный специалист    </w:t>
      </w:r>
      <w:r>
        <w:rPr>
          <w:sz w:val="28"/>
          <w:szCs w:val="28"/>
        </w:rPr>
        <w:t xml:space="preserve">                                             </w:t>
      </w:r>
      <w:r w:rsidRPr="00842F74">
        <w:rPr>
          <w:sz w:val="28"/>
          <w:szCs w:val="28"/>
        </w:rPr>
        <w:t xml:space="preserve">   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p w:rsidR="00C15D79" w:rsidRPr="00530C68" w:rsidRDefault="00C15D79" w:rsidP="00530C68">
      <w:pPr>
        <w:sectPr w:rsidR="00C15D79" w:rsidRPr="00530C68" w:rsidSect="00530C68">
          <w:pgSz w:w="16840" w:h="11907" w:orient="landscape"/>
          <w:pgMar w:top="1701" w:right="1134" w:bottom="567" w:left="1134" w:header="720" w:footer="720" w:gutter="0"/>
          <w:cols w:space="720"/>
        </w:sectPr>
      </w:pP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02A27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A02A27" w:rsidRPr="00530C68" w:rsidRDefault="00A02A27" w:rsidP="00A02A2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530C68" w:rsidRDefault="00C15D79" w:rsidP="00C15D79">
      <w:pPr>
        <w:jc w:val="right"/>
        <w:rPr>
          <w:sz w:val="28"/>
          <w:szCs w:val="28"/>
        </w:rPr>
      </w:pP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РАСХОДЫ</w:t>
      </w:r>
    </w:p>
    <w:p w:rsidR="00C15D79" w:rsidRPr="00530C68" w:rsidRDefault="00C15D79" w:rsidP="00C15D79">
      <w:pPr>
        <w:jc w:val="center"/>
        <w:rPr>
          <w:sz w:val="28"/>
          <w:szCs w:val="28"/>
        </w:rPr>
      </w:pPr>
      <w:r w:rsidRPr="00530C68">
        <w:rPr>
          <w:sz w:val="28"/>
          <w:szCs w:val="28"/>
        </w:rPr>
        <w:t>бюджета Шолоховского городского поселения на реализацию муниципальной программы Шолоховского городского поселения</w:t>
      </w:r>
      <w:r w:rsidR="00473F13">
        <w:rPr>
          <w:sz w:val="28"/>
          <w:szCs w:val="28"/>
        </w:rPr>
        <w:t xml:space="preserve"> </w:t>
      </w:r>
      <w:r w:rsidRPr="00530C68">
        <w:rPr>
          <w:sz w:val="28"/>
          <w:szCs w:val="28"/>
        </w:rPr>
        <w:t>«Муниципальная политика»</w:t>
      </w:r>
    </w:p>
    <w:p w:rsidR="00C15D79" w:rsidRPr="00377E24" w:rsidRDefault="00C15D79" w:rsidP="00C15D79">
      <w:pPr>
        <w:rPr>
          <w:sz w:val="16"/>
          <w:szCs w:val="16"/>
          <w:highlight w:val="yellow"/>
        </w:rPr>
      </w:pPr>
    </w:p>
    <w:tbl>
      <w:tblPr>
        <w:tblW w:w="506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859"/>
        <w:gridCol w:w="806"/>
        <w:gridCol w:w="754"/>
        <w:gridCol w:w="850"/>
        <w:gridCol w:w="709"/>
        <w:gridCol w:w="679"/>
        <w:gridCol w:w="748"/>
        <w:gridCol w:w="747"/>
        <w:gridCol w:w="748"/>
        <w:gridCol w:w="748"/>
        <w:gridCol w:w="748"/>
        <w:gridCol w:w="685"/>
      </w:tblGrid>
      <w:tr w:rsidR="00C15D79" w:rsidRPr="00DD3F44" w:rsidTr="00AC7470">
        <w:trPr>
          <w:tblHeader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spellStart"/>
            <w:proofErr w:type="gramStart"/>
            <w:r w:rsidRPr="00DD3F44">
              <w:t>п</w:t>
            </w:r>
            <w:proofErr w:type="spellEnd"/>
            <w:proofErr w:type="gramEnd"/>
            <w:r w:rsidRPr="00DD3F44">
              <w:t>/</w:t>
            </w:r>
            <w:proofErr w:type="spellStart"/>
            <w:r w:rsidRPr="00DD3F44">
              <w:t>п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proofErr w:type="gramStart"/>
            <w:r w:rsidRPr="00DD3F44">
              <w:t>Ответст</w:t>
            </w:r>
            <w:r w:rsidR="00377E24">
              <w:t>-</w:t>
            </w:r>
            <w:r w:rsidRPr="00DD3F44">
              <w:t>венный</w:t>
            </w:r>
            <w:proofErr w:type="spellEnd"/>
            <w:proofErr w:type="gramEnd"/>
            <w:r w:rsidRPr="00DD3F44">
              <w:t xml:space="preserve"> </w:t>
            </w:r>
            <w:proofErr w:type="spellStart"/>
            <w:r w:rsidRPr="00DD3F44">
              <w:t>исполни</w:t>
            </w:r>
            <w:r w:rsidR="00377E24">
              <w:t>-</w:t>
            </w:r>
            <w:r w:rsidRPr="00DD3F44">
              <w:t>тель</w:t>
            </w:r>
            <w:proofErr w:type="spellEnd"/>
            <w:r w:rsidRPr="00DD3F44">
              <w:t xml:space="preserve">, </w:t>
            </w:r>
            <w:proofErr w:type="spellStart"/>
            <w:r w:rsidRPr="00DD3F44">
              <w:t>соиспол</w:t>
            </w:r>
            <w:r w:rsidR="00377E24">
              <w:t>-</w:t>
            </w:r>
            <w:r w:rsidRPr="00DD3F44">
              <w:t>нитель</w:t>
            </w:r>
            <w:proofErr w:type="spellEnd"/>
            <w:r w:rsidRPr="00DD3F44">
              <w:t>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377E24">
        <w:trPr>
          <w:tblHeader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377E24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20</w:t>
            </w:r>
          </w:p>
        </w:tc>
      </w:tr>
      <w:tr w:rsidR="00E514DA" w:rsidRPr="00DD3F44" w:rsidTr="00377E24">
        <w:trPr>
          <w:trHeight w:val="6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473F13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30C68" w:rsidP="00ED42B4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2B2DBF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2B2DBF" w:rsidP="00A637E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2B2DBF" w:rsidP="00C15D79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2B2DBF" w:rsidP="00C15D79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2B2DBF" w:rsidRPr="00DD3F44" w:rsidTr="00377E24">
        <w:trPr>
          <w:trHeight w:val="141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BF" w:rsidRPr="00DD3F44" w:rsidRDefault="002B2DBF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BF" w:rsidRPr="00DD3F44" w:rsidRDefault="002B2DBF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 xml:space="preserve">Администрация </w:t>
            </w:r>
            <w:proofErr w:type="gramStart"/>
            <w:r w:rsidRPr="00DD3F44">
              <w:t>Шолоховского</w:t>
            </w:r>
            <w:proofErr w:type="gramEnd"/>
            <w:r w:rsidRPr="00DD3F44">
              <w:t xml:space="preserve"> городского </w:t>
            </w:r>
            <w:proofErr w:type="spellStart"/>
            <w:r w:rsidRPr="00DD3F44">
              <w:t>поселе</w:t>
            </w:r>
            <w:r>
              <w:t>-</w:t>
            </w:r>
            <w:r w:rsidRPr="00DD3F44">
              <w:t>ния</w:t>
            </w:r>
            <w:proofErr w:type="spellEnd"/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473F13">
            <w:r w:rsidRPr="00DD3F44">
              <w:t>Подпрограмма «Развитие муниципально</w:t>
            </w:r>
            <w:r w:rsidRPr="00DD3F44">
              <w:lastRenderedPageBreak/>
              <w:t xml:space="preserve">го управления и </w:t>
            </w:r>
            <w:proofErr w:type="spellStart"/>
            <w:proofErr w:type="gramStart"/>
            <w:r w:rsidRPr="00DD3F44">
              <w:t>муниципаль</w:t>
            </w:r>
            <w:r w:rsidR="00377E24">
              <w:t>-</w:t>
            </w:r>
            <w:r w:rsidRPr="00DD3F44">
              <w:t>ной</w:t>
            </w:r>
            <w:proofErr w:type="spellEnd"/>
            <w:proofErr w:type="gramEnd"/>
            <w:r w:rsidRPr="00DD3F44">
              <w:t xml:space="preserve"> службы в Шолоховском городском поселении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AB3BEC" w:rsidRDefault="00C15D79" w:rsidP="00377E24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473F13" w:rsidRPr="00DD3F44" w:rsidRDefault="00473F13" w:rsidP="00377E24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2B2DBF" w:rsidRPr="00DD3F44" w:rsidTr="00377E24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lastRenderedPageBreak/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BF" w:rsidRPr="00DD3F44" w:rsidRDefault="002B2DBF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6505,0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1005,3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 w:rsidRPr="00A637EC">
              <w:t>798,</w:t>
            </w: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986,2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A637EC" w:rsidRDefault="002B2DBF" w:rsidP="00DB340C">
            <w:r>
              <w:t>734,8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>
              <w:t>238,8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BF" w:rsidRPr="00DD3F44" w:rsidRDefault="002B2DBF" w:rsidP="00DB340C">
            <w:r w:rsidRPr="00DD3F44">
              <w:t>350,3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6A7610">
            <w:pPr>
              <w:spacing w:line="240" w:lineRule="exact"/>
            </w:pPr>
            <w:r w:rsidRPr="00DD3F44">
              <w:t xml:space="preserve">Официальная публикация нормативно-правовых актов Шолоховского городского поселения, проектов правовых актов и иных </w:t>
            </w:r>
            <w:proofErr w:type="spellStart"/>
            <w:proofErr w:type="gramStart"/>
            <w:r w:rsidRPr="00DD3F44">
              <w:t>информацион</w:t>
            </w:r>
            <w:r w:rsidR="006A7610">
              <w:t>-</w:t>
            </w:r>
            <w:r w:rsidRPr="00DD3F44">
              <w:t>ных</w:t>
            </w:r>
            <w:proofErr w:type="spellEnd"/>
            <w:proofErr w:type="gramEnd"/>
            <w:r w:rsidRPr="00DD3F44">
              <w:t xml:space="preserve">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40" w:lineRule="exact"/>
            </w:pPr>
            <w:r>
              <w:t>713,6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6A7610">
            <w:pPr>
              <w:spacing w:line="240" w:lineRule="exact"/>
            </w:pPr>
            <w:r w:rsidRPr="00A637EC">
              <w:t>48,7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6A7610">
            <w:pPr>
              <w:spacing w:line="240" w:lineRule="exact"/>
            </w:pPr>
            <w:r w:rsidRPr="00A637EC">
              <w:t>74,1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6A7610">
            <w:pPr>
              <w:spacing w:line="240" w:lineRule="exact"/>
            </w:pPr>
            <w: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D46306" w:rsidP="006A7610">
            <w:pPr>
              <w:spacing w:line="240" w:lineRule="exact"/>
            </w:pPr>
            <w: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2B2DBF">
            <w:pPr>
              <w:spacing w:line="240" w:lineRule="exact"/>
            </w:pPr>
            <w:r>
              <w:t>7</w:t>
            </w:r>
            <w:r w:rsidR="002B2DBF">
              <w:t>6</w:t>
            </w:r>
            <w: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40" w:lineRule="exact"/>
            </w:pPr>
            <w: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40" w:lineRule="exact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52,1</w:t>
            </w:r>
          </w:p>
        </w:tc>
      </w:tr>
      <w:tr w:rsidR="00C15D79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6A7610">
            <w:pPr>
              <w:spacing w:line="260" w:lineRule="exact"/>
            </w:pPr>
            <w:r w:rsidRPr="00DD3F44">
              <w:t xml:space="preserve">Развитие и обновление </w:t>
            </w:r>
            <w:proofErr w:type="spellStart"/>
            <w:proofErr w:type="gramStart"/>
            <w:r w:rsidRPr="00DD3F44">
              <w:t>информацион</w:t>
            </w:r>
            <w:r w:rsidR="006A7610">
              <w:t>-</w:t>
            </w:r>
            <w:r w:rsidRPr="00DD3F44">
              <w:t>ной</w:t>
            </w:r>
            <w:proofErr w:type="spellEnd"/>
            <w:proofErr w:type="gramEnd"/>
            <w:r w:rsidRPr="00DD3F44">
              <w:t xml:space="preserve"> и </w:t>
            </w:r>
            <w:proofErr w:type="spellStart"/>
            <w:r w:rsidRPr="00DD3F44">
              <w:t>телекоммуни</w:t>
            </w:r>
            <w:r w:rsidR="006A7610">
              <w:t>-</w:t>
            </w:r>
            <w:r w:rsidRPr="00DD3F44">
              <w:t>кационной</w:t>
            </w:r>
            <w:proofErr w:type="spellEnd"/>
            <w:r w:rsidRPr="00DD3F44">
              <w:t xml:space="preserve">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4A5BF2" w:rsidP="002B2DBF">
            <w:pPr>
              <w:spacing w:line="260" w:lineRule="exact"/>
            </w:pPr>
            <w:r>
              <w:t>3</w:t>
            </w:r>
            <w:r w:rsidR="002B2DBF">
              <w:t>234,8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6A7610">
            <w:pPr>
              <w:spacing w:line="260" w:lineRule="exact"/>
            </w:pPr>
            <w:r w:rsidRPr="00A637EC">
              <w:t>469,3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6A7610">
            <w:pPr>
              <w:spacing w:line="260" w:lineRule="exact"/>
            </w:pPr>
            <w:r w:rsidRPr="00A637EC">
              <w:t>409,1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C7470" w:rsidP="006A7610">
            <w:pPr>
              <w:spacing w:line="260" w:lineRule="exact"/>
            </w:pPr>
            <w:r>
              <w:t>393,9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60" w:lineRule="exact"/>
            </w:pPr>
            <w:r>
              <w:t>547,6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B2DBF" w:rsidP="006A7610">
            <w:pPr>
              <w:spacing w:line="260" w:lineRule="exact"/>
            </w:pPr>
            <w:r>
              <w:t>488,3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60" w:lineRule="exact"/>
            </w:pPr>
            <w:r>
              <w:t>138,3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B2DBF" w:rsidP="006A7610">
            <w:pPr>
              <w:spacing w:line="260" w:lineRule="exact"/>
            </w:pPr>
            <w:r>
              <w:t>138,3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60" w:lineRule="exact"/>
            </w:pPr>
            <w:r w:rsidRPr="00DD3F44">
              <w:t>130,0</w:t>
            </w:r>
          </w:p>
        </w:tc>
      </w:tr>
      <w:tr w:rsidR="00C15D79" w:rsidRPr="00DD3F44" w:rsidTr="00377E24">
        <w:trPr>
          <w:trHeight w:val="99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6A7610">
            <w:pPr>
              <w:spacing w:line="240" w:lineRule="exact"/>
              <w:rPr>
                <w:highlight w:val="yellow"/>
              </w:rPr>
            </w:pPr>
            <w:r w:rsidRPr="00DD3F44">
              <w:t xml:space="preserve">Реализация направления расходов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4A5BF2" w:rsidP="002B2DBF">
            <w:pPr>
              <w:spacing w:line="240" w:lineRule="exact"/>
            </w:pPr>
            <w:r>
              <w:t>1</w:t>
            </w:r>
            <w:r w:rsidR="002B2DBF">
              <w:t>565,5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6A7610">
            <w:pPr>
              <w:spacing w:line="240" w:lineRule="exact"/>
            </w:pPr>
            <w:r w:rsidRPr="000B1611">
              <w:t>112,5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6A7610">
            <w:pPr>
              <w:spacing w:line="240" w:lineRule="exact"/>
            </w:pPr>
            <w:r w:rsidRPr="000B1611">
              <w:t>112,5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AC7470" w:rsidP="006A7610">
            <w:pPr>
              <w:spacing w:line="240" w:lineRule="exact"/>
            </w:pPr>
            <w:r>
              <w:t>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FD15B5" w:rsidP="006A7610">
            <w:pPr>
              <w:spacing w:line="240" w:lineRule="exact"/>
            </w:pPr>
            <w: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FD15B5" w:rsidP="006A7610">
            <w:pPr>
              <w:spacing w:line="240" w:lineRule="exact"/>
            </w:pPr>
            <w:r>
              <w:t>100,5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6A7610">
            <w:pPr>
              <w:spacing w:line="240" w:lineRule="exact"/>
            </w:pPr>
            <w:r w:rsidRPr="00DD3F44">
              <w:t>168,2</w:t>
            </w:r>
          </w:p>
        </w:tc>
      </w:tr>
      <w:tr w:rsidR="00C15D79" w:rsidRPr="00DD3F44" w:rsidTr="00377E24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6A7610">
            <w:pPr>
              <w:spacing w:line="260" w:lineRule="exact"/>
            </w:pPr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0" w:rsidRDefault="00EA3FAE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Основное мероприятие 2.4.</w:t>
            </w:r>
            <w:r w:rsidR="006A7610">
              <w:rPr>
                <w:bCs/>
              </w:rPr>
              <w:t xml:space="preserve"> </w:t>
            </w:r>
          </w:p>
          <w:p w:rsidR="00EA3FAE" w:rsidRPr="00DD3F44" w:rsidRDefault="00EA3FAE" w:rsidP="006A7610">
            <w:pPr>
              <w:spacing w:line="260" w:lineRule="exact"/>
              <w:rPr>
                <w:bCs/>
              </w:rPr>
            </w:pPr>
            <w:r w:rsidRPr="00DD3F44">
              <w:rPr>
                <w:bCs/>
              </w:rPr>
              <w:t>Иные закупки товаров, работ и услуг для обеспечения</w:t>
            </w:r>
            <w:r w:rsidR="002D7740">
              <w:rPr>
                <w:bCs/>
              </w:rPr>
              <w:t xml:space="preserve"> </w:t>
            </w:r>
            <w:proofErr w:type="spellStart"/>
            <w:proofErr w:type="gramStart"/>
            <w:r w:rsidR="002D7740">
              <w:rPr>
                <w:bCs/>
              </w:rPr>
              <w:t>государствен</w:t>
            </w:r>
            <w:r w:rsidR="006A7610">
              <w:rPr>
                <w:bCs/>
              </w:rPr>
              <w:t>-</w:t>
            </w:r>
            <w:r w:rsidR="002D7740">
              <w:rPr>
                <w:bCs/>
              </w:rPr>
              <w:t>ных</w:t>
            </w:r>
            <w:proofErr w:type="spellEnd"/>
            <w:proofErr w:type="gramEnd"/>
            <w:r w:rsidR="002D7740">
              <w:rPr>
                <w:bCs/>
              </w:rPr>
              <w:t xml:space="preserve"> (муниципальных)</w:t>
            </w:r>
            <w:r w:rsidRPr="00DD3F44">
              <w:rPr>
                <w:bCs/>
              </w:rPr>
              <w:t xml:space="preserve">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FD15B5" w:rsidP="006A7610">
            <w:pPr>
              <w:spacing w:line="260" w:lineRule="exact"/>
            </w:pPr>
            <w:r>
              <w:t>587,1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6A7610">
            <w:pPr>
              <w:spacing w:line="260" w:lineRule="exact"/>
            </w:pPr>
            <w:r w:rsidRPr="00230415">
              <w:t>91,1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6A7610">
            <w:pPr>
              <w:spacing w:line="260" w:lineRule="exact"/>
            </w:pPr>
            <w:r w:rsidRPr="00230415">
              <w:t>154,6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C7470" w:rsidP="006A7610">
            <w:pPr>
              <w:spacing w:line="260" w:lineRule="exact"/>
            </w:pPr>
            <w:r>
              <w:t>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4A5BF2" w:rsidP="006A7610">
            <w:pPr>
              <w:spacing w:line="260" w:lineRule="exact"/>
            </w:pPr>
            <w:r>
              <w:t>9</w:t>
            </w:r>
            <w:r w:rsidR="000433B5"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2D7740" w:rsidP="00FD15B5">
            <w:pPr>
              <w:spacing w:line="260" w:lineRule="exact"/>
            </w:pPr>
            <w:r>
              <w:t>7</w:t>
            </w:r>
            <w:r w:rsidR="00FD15B5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FD15B5" w:rsidP="006A7610">
            <w:pPr>
              <w:spacing w:line="260" w:lineRule="exact"/>
            </w:pPr>
            <w: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6A7610">
            <w:pPr>
              <w:spacing w:line="260" w:lineRule="exact"/>
            </w:pPr>
            <w:r w:rsidRPr="00DD3F44">
              <w:t>0,0</w:t>
            </w:r>
          </w:p>
        </w:tc>
      </w:tr>
      <w:tr w:rsidR="0084105C" w:rsidRPr="00DD3F44" w:rsidTr="00377E24">
        <w:trPr>
          <w:trHeight w:val="183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6A7610">
            <w:pPr>
              <w:spacing w:line="260" w:lineRule="exact"/>
            </w:pPr>
            <w:r w:rsidRPr="00DD3F44">
              <w:t xml:space="preserve">Основное мероприятие 2.5. </w:t>
            </w:r>
            <w:r w:rsidR="006A7610">
              <w:t>М</w:t>
            </w:r>
            <w:r w:rsidRPr="00DD3F44">
              <w:t xml:space="preserve">ероприятия по </w:t>
            </w:r>
            <w:proofErr w:type="spellStart"/>
            <w:proofErr w:type="gramStart"/>
            <w:r w:rsidRPr="00DD3F44">
              <w:t>диспансериза</w:t>
            </w:r>
            <w:r w:rsidR="006A7610">
              <w:t>-</w:t>
            </w:r>
            <w:r w:rsidRPr="00DD3F44">
              <w:t>ции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4" w:rsidRPr="00377E24" w:rsidRDefault="0084105C" w:rsidP="006A7610">
            <w:pPr>
              <w:spacing w:line="260" w:lineRule="exact"/>
            </w:pPr>
            <w:r w:rsidRPr="00377E2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01</w:t>
            </w:r>
            <w:r w:rsidR="00377E24"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4A5BF2" w:rsidP="00FD15B5">
            <w:pPr>
              <w:spacing w:line="260" w:lineRule="exact"/>
            </w:pPr>
            <w:r>
              <w:t>1</w:t>
            </w:r>
            <w:r w:rsidR="00FD15B5">
              <w:t>3</w:t>
            </w:r>
            <w:r w:rsidR="006A7610">
              <w:t>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6A7610">
            <w:pPr>
              <w:spacing w:line="260" w:lineRule="exact"/>
            </w:pPr>
            <w:r w:rsidRPr="00230415">
              <w:t>33,7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6A7610">
            <w:pPr>
              <w:spacing w:line="260" w:lineRule="exact"/>
            </w:pPr>
            <w:r w:rsidRPr="00230415">
              <w:t>48,4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AC7470" w:rsidP="006A7610">
            <w:pPr>
              <w:spacing w:line="260" w:lineRule="exac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6A7610" w:rsidP="006A7610">
            <w:pPr>
              <w:spacing w:line="260" w:lineRule="exact"/>
            </w:pPr>
            <w: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FD15B5" w:rsidP="00FD15B5">
            <w:pPr>
              <w:spacing w:line="260" w:lineRule="exact"/>
            </w:pPr>
            <w:r>
              <w:t>0</w:t>
            </w:r>
            <w:r w:rsidR="002D7740"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6A7610">
            <w:pPr>
              <w:spacing w:line="260" w:lineRule="exact"/>
            </w:pPr>
            <w:r w:rsidRPr="00DD3F44">
              <w:t>0,0</w:t>
            </w:r>
          </w:p>
        </w:tc>
      </w:tr>
      <w:tr w:rsidR="004A5BF2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2" w:rsidRPr="00377E24" w:rsidRDefault="004A5BF2" w:rsidP="006A7610">
            <w:pPr>
              <w:spacing w:line="260" w:lineRule="exact"/>
            </w:pPr>
            <w:r w:rsidRPr="00377E24">
              <w:rPr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10" w:rsidRDefault="004A5BF2" w:rsidP="006A7610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2.6. </w:t>
            </w:r>
          </w:p>
          <w:p w:rsidR="004A5BF2" w:rsidRPr="00CB78DB" w:rsidRDefault="004A5BF2" w:rsidP="006A7610">
            <w:pPr>
              <w:pStyle w:val="ad"/>
              <w:spacing w:line="260" w:lineRule="exact"/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ремонтов </w:t>
            </w:r>
            <w:r w:rsidRPr="00CB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органов местного </w:t>
            </w:r>
            <w:proofErr w:type="spellStart"/>
            <w:proofErr w:type="gramStart"/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CB7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8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0B4F39" w:rsidRDefault="004A5BF2" w:rsidP="006A7610">
            <w:pPr>
              <w:pStyle w:val="ad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Шолоховского городского </w:t>
            </w:r>
            <w:r w:rsidRPr="000B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>
              <w:t>250,0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>
              <w:t>250,0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2" w:rsidRPr="00DD3F44" w:rsidRDefault="004A5BF2" w:rsidP="006A7610">
            <w:pPr>
              <w:spacing w:line="260" w:lineRule="exact"/>
            </w:pPr>
            <w:r w:rsidRPr="00DD3F44">
              <w:t>0,0</w:t>
            </w:r>
          </w:p>
        </w:tc>
      </w:tr>
      <w:tr w:rsidR="002B3422" w:rsidRPr="00DD3F44" w:rsidTr="00377E2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377E24" w:rsidRDefault="00377E24" w:rsidP="00C15D79">
            <w:r w:rsidRPr="00377E2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4A5BF2">
            <w:r w:rsidRPr="00DD3F44">
              <w:t>Основное мероприятие 2.</w:t>
            </w:r>
            <w:r w:rsidR="004A5BF2">
              <w:t>7</w:t>
            </w:r>
            <w:r w:rsidRPr="00DD3F44">
              <w:t xml:space="preserve">. </w:t>
            </w:r>
            <w:r>
              <w:t>Расходы</w:t>
            </w:r>
            <w:r w:rsidR="004A5BF2">
              <w:t xml:space="preserve"> на реализацию направления расходов (Иные выплаты населению)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377E24" w:rsidP="002B3422">
            <w:r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16417D" w:rsidP="002B3422">
            <w: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0D2526" w:rsidP="000D2526">
            <w:r>
              <w:t>0</w:t>
            </w:r>
            <w:r w:rsidR="002B3422"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0D2526" w:rsidP="000D2526">
            <w:r>
              <w:t>23</w:t>
            </w:r>
            <w:r w:rsidR="002B3422" w:rsidRPr="00DD3F44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6A7610" w:rsidRDefault="006A7610" w:rsidP="00C15D79">
      <w:bookmarkStart w:id="7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842F74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p w:rsidR="00842F74" w:rsidRPr="00842F74" w:rsidRDefault="00842F74" w:rsidP="00842F74"/>
    <w:p w:rsidR="00842F74" w:rsidRPr="00842F74" w:rsidRDefault="00842F74" w:rsidP="00842F74">
      <w:pPr>
        <w:rPr>
          <w:sz w:val="28"/>
          <w:szCs w:val="28"/>
        </w:rPr>
      </w:pPr>
      <w:r w:rsidRPr="00842F74">
        <w:rPr>
          <w:sz w:val="28"/>
          <w:szCs w:val="28"/>
        </w:rPr>
        <w:t xml:space="preserve">Главный специалист       </w:t>
      </w:r>
      <w:r w:rsidR="00473F13">
        <w:rPr>
          <w:sz w:val="28"/>
          <w:szCs w:val="28"/>
        </w:rPr>
        <w:t xml:space="preserve">                                                    </w:t>
      </w:r>
      <w:r w:rsidRPr="00842F74">
        <w:rPr>
          <w:sz w:val="28"/>
          <w:szCs w:val="28"/>
        </w:rPr>
        <w:t xml:space="preserve">  Я.В. </w:t>
      </w:r>
      <w:proofErr w:type="spellStart"/>
      <w:r w:rsidRPr="00842F74">
        <w:rPr>
          <w:sz w:val="28"/>
          <w:szCs w:val="28"/>
        </w:rPr>
        <w:t>Гуреева</w:t>
      </w:r>
      <w:proofErr w:type="spellEnd"/>
    </w:p>
    <w:bookmarkEnd w:id="7"/>
    <w:p w:rsidR="006C5991" w:rsidRDefault="006C5991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C15D79">
      <w:pPr>
        <w:jc w:val="right"/>
      </w:pP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6A7610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6A7610" w:rsidRPr="00530C68" w:rsidRDefault="006A7610" w:rsidP="006A7610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</w:t>
      </w:r>
      <w:r w:rsidRPr="00530C68">
        <w:rPr>
          <w:sz w:val="28"/>
          <w:szCs w:val="28"/>
        </w:rPr>
        <w:t>«Муниципальная политика»</w:t>
      </w:r>
    </w:p>
    <w:p w:rsidR="00C15D79" w:rsidRPr="006C5991" w:rsidRDefault="00C15D79" w:rsidP="00C15D79">
      <w:pPr>
        <w:rPr>
          <w:sz w:val="28"/>
          <w:szCs w:val="28"/>
        </w:rPr>
      </w:pPr>
    </w:p>
    <w:p w:rsidR="00C15D79" w:rsidRPr="00FC7D31" w:rsidRDefault="00C15D79" w:rsidP="00C15D79"/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РАСХОДЫ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на реализацию муниципальной программы Шолоховского городского поселения</w:t>
      </w:r>
    </w:p>
    <w:p w:rsidR="00C15D79" w:rsidRPr="006C5991" w:rsidRDefault="00C15D79" w:rsidP="00C15D79">
      <w:pPr>
        <w:jc w:val="center"/>
        <w:rPr>
          <w:sz w:val="28"/>
          <w:szCs w:val="28"/>
        </w:rPr>
      </w:pPr>
      <w:r w:rsidRPr="006C5991">
        <w:rPr>
          <w:sz w:val="28"/>
          <w:szCs w:val="28"/>
        </w:rPr>
        <w:t>«Муниципальная политика»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1757"/>
        <w:gridCol w:w="1492"/>
        <w:gridCol w:w="1073"/>
        <w:gridCol w:w="844"/>
        <w:gridCol w:w="842"/>
        <w:gridCol w:w="842"/>
        <w:gridCol w:w="793"/>
        <w:gridCol w:w="802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spellStart"/>
            <w:proofErr w:type="gramStart"/>
            <w:r w:rsidRPr="00FC7D31">
              <w:t>п</w:t>
            </w:r>
            <w:proofErr w:type="spellEnd"/>
            <w:proofErr w:type="gramEnd"/>
            <w:r w:rsidRPr="00FC7D31">
              <w:t>/</w:t>
            </w:r>
            <w:proofErr w:type="spellStart"/>
            <w:r w:rsidRPr="00FC7D31"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0B4F39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2D322B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230415" w:rsidRDefault="000B4F39" w:rsidP="00165CD3">
            <w:r>
              <w:t>6</w:t>
            </w:r>
            <w:r w:rsidR="00165CD3">
              <w:t>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8B682D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230415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ED42B4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2D322B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2D322B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165CD3" w:rsidP="00C15D79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Default="002D322B" w:rsidP="00C15D79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165CD3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2B" w:rsidRPr="00FC7D31" w:rsidRDefault="002D322B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761739">
              <w:t xml:space="preserve">Подпрограмма «Развитие муниципального управления и муниципальной службы в </w:t>
            </w:r>
            <w:r w:rsidRPr="00761739">
              <w:lastRenderedPageBreak/>
              <w:t>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lastRenderedPageBreak/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</w:r>
            <w:r w:rsidRPr="00FC7D31">
              <w:lastRenderedPageBreak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lastRenderedPageBreak/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  <w:tr w:rsidR="00165CD3" w:rsidRPr="00FC7D31" w:rsidTr="000B4F39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областной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230415" w:rsidRDefault="002D322B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2D322B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/>
        </w:tc>
      </w:tr>
      <w:tr w:rsidR="00165CD3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D3" w:rsidRPr="00FC7D31" w:rsidRDefault="00165CD3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3" w:rsidRPr="00FC7D31" w:rsidRDefault="00165CD3" w:rsidP="00C15D79">
            <w:r w:rsidRPr="00FC7D31"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230415" w:rsidRDefault="00165CD3" w:rsidP="00DB340C">
            <w:r>
              <w:t>6505,0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Pr="00FC7D31" w:rsidRDefault="00165CD3" w:rsidP="00DB340C">
            <w:r>
              <w:t>750,9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986,2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734,8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>
              <w:t>238,8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3" w:rsidRDefault="00165CD3" w:rsidP="00DB340C">
            <w:r w:rsidRPr="0064594E">
              <w:t>350,3</w:t>
            </w:r>
          </w:p>
        </w:tc>
      </w:tr>
      <w:tr w:rsidR="002D322B" w:rsidRPr="00FC7D31" w:rsidTr="000B4F39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2B" w:rsidRPr="00FC7D31" w:rsidRDefault="002D322B" w:rsidP="00C15D79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2D322B" w:rsidRPr="00FC7D31" w:rsidRDefault="002D322B" w:rsidP="00C15D79">
            <w:r w:rsidRPr="00FC7D31"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2B" w:rsidRPr="00FC7D31" w:rsidRDefault="002D322B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4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530C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AB" w:rsidRDefault="001667AB">
      <w:r>
        <w:separator/>
      </w:r>
    </w:p>
  </w:endnote>
  <w:endnote w:type="continuationSeparator" w:id="1">
    <w:p w:rsidR="001667AB" w:rsidRDefault="001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B" w:rsidRDefault="001667A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7AB" w:rsidRDefault="001667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AB" w:rsidRDefault="001667AB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B1F">
      <w:rPr>
        <w:rStyle w:val="a5"/>
        <w:noProof/>
      </w:rPr>
      <w:t>24</w:t>
    </w:r>
    <w:r>
      <w:rPr>
        <w:rStyle w:val="a5"/>
      </w:rPr>
      <w:fldChar w:fldCharType="end"/>
    </w:r>
  </w:p>
  <w:p w:rsidR="001667AB" w:rsidRPr="002B3DC9" w:rsidRDefault="001667AB" w:rsidP="0015405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AB" w:rsidRDefault="001667AB">
      <w:r>
        <w:separator/>
      </w:r>
    </w:p>
  </w:footnote>
  <w:footnote w:type="continuationSeparator" w:id="1">
    <w:p w:rsidR="001667AB" w:rsidRDefault="00166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592"/>
    <w:rsid w:val="00024524"/>
    <w:rsid w:val="000433B5"/>
    <w:rsid w:val="00044546"/>
    <w:rsid w:val="00080815"/>
    <w:rsid w:val="000A42F9"/>
    <w:rsid w:val="000B1611"/>
    <w:rsid w:val="000B4F39"/>
    <w:rsid w:val="000C3800"/>
    <w:rsid w:val="000D2526"/>
    <w:rsid w:val="000F5896"/>
    <w:rsid w:val="00105053"/>
    <w:rsid w:val="0015405B"/>
    <w:rsid w:val="0016417D"/>
    <w:rsid w:val="00165CD3"/>
    <w:rsid w:val="001667AB"/>
    <w:rsid w:val="00200553"/>
    <w:rsid w:val="00210B05"/>
    <w:rsid w:val="0021191C"/>
    <w:rsid w:val="00230415"/>
    <w:rsid w:val="00230E58"/>
    <w:rsid w:val="00232F0C"/>
    <w:rsid w:val="00266723"/>
    <w:rsid w:val="002B2DBF"/>
    <w:rsid w:val="002B3422"/>
    <w:rsid w:val="002C6E78"/>
    <w:rsid w:val="002D322B"/>
    <w:rsid w:val="002D4BA5"/>
    <w:rsid w:val="002D7740"/>
    <w:rsid w:val="00315728"/>
    <w:rsid w:val="0034171A"/>
    <w:rsid w:val="00346E36"/>
    <w:rsid w:val="003549F0"/>
    <w:rsid w:val="00371301"/>
    <w:rsid w:val="003759DF"/>
    <w:rsid w:val="00377E24"/>
    <w:rsid w:val="00397B1F"/>
    <w:rsid w:val="003C18E3"/>
    <w:rsid w:val="003C58F3"/>
    <w:rsid w:val="003C71E4"/>
    <w:rsid w:val="003D7E6E"/>
    <w:rsid w:val="003F3EDB"/>
    <w:rsid w:val="00421EFB"/>
    <w:rsid w:val="004522A9"/>
    <w:rsid w:val="00473F13"/>
    <w:rsid w:val="00484B82"/>
    <w:rsid w:val="0048796F"/>
    <w:rsid w:val="004A44DE"/>
    <w:rsid w:val="004A5BF2"/>
    <w:rsid w:val="004E0FB7"/>
    <w:rsid w:val="005203B4"/>
    <w:rsid w:val="00530C68"/>
    <w:rsid w:val="005657EB"/>
    <w:rsid w:val="00580FFB"/>
    <w:rsid w:val="00590D36"/>
    <w:rsid w:val="0059681C"/>
    <w:rsid w:val="005C2095"/>
    <w:rsid w:val="005D544F"/>
    <w:rsid w:val="005D76B1"/>
    <w:rsid w:val="005E0AE9"/>
    <w:rsid w:val="00600E8F"/>
    <w:rsid w:val="00615171"/>
    <w:rsid w:val="00625293"/>
    <w:rsid w:val="0062553E"/>
    <w:rsid w:val="00643DC0"/>
    <w:rsid w:val="006614D2"/>
    <w:rsid w:val="00672714"/>
    <w:rsid w:val="00686A61"/>
    <w:rsid w:val="006A7610"/>
    <w:rsid w:val="006C4D83"/>
    <w:rsid w:val="006C5991"/>
    <w:rsid w:val="006D0C86"/>
    <w:rsid w:val="0070222E"/>
    <w:rsid w:val="00717712"/>
    <w:rsid w:val="00731864"/>
    <w:rsid w:val="00750922"/>
    <w:rsid w:val="00792C8F"/>
    <w:rsid w:val="007B2146"/>
    <w:rsid w:val="00803A63"/>
    <w:rsid w:val="008053C2"/>
    <w:rsid w:val="00811ED9"/>
    <w:rsid w:val="00814AA3"/>
    <w:rsid w:val="00820B76"/>
    <w:rsid w:val="008219A3"/>
    <w:rsid w:val="008277D9"/>
    <w:rsid w:val="00840AD0"/>
    <w:rsid w:val="0084105C"/>
    <w:rsid w:val="00842F74"/>
    <w:rsid w:val="00843CE1"/>
    <w:rsid w:val="00854754"/>
    <w:rsid w:val="008609C4"/>
    <w:rsid w:val="008652CD"/>
    <w:rsid w:val="008A4DF0"/>
    <w:rsid w:val="008B2D30"/>
    <w:rsid w:val="008B682D"/>
    <w:rsid w:val="008C233E"/>
    <w:rsid w:val="008C59F6"/>
    <w:rsid w:val="008C6713"/>
    <w:rsid w:val="008F5693"/>
    <w:rsid w:val="009653EE"/>
    <w:rsid w:val="009A764E"/>
    <w:rsid w:val="009C2592"/>
    <w:rsid w:val="009D45D6"/>
    <w:rsid w:val="00A02A27"/>
    <w:rsid w:val="00A14D36"/>
    <w:rsid w:val="00A61DB1"/>
    <w:rsid w:val="00A637EC"/>
    <w:rsid w:val="00A71839"/>
    <w:rsid w:val="00A77DF9"/>
    <w:rsid w:val="00A8007C"/>
    <w:rsid w:val="00AA7422"/>
    <w:rsid w:val="00AB0722"/>
    <w:rsid w:val="00AB3BEC"/>
    <w:rsid w:val="00AC7470"/>
    <w:rsid w:val="00AD5C20"/>
    <w:rsid w:val="00AF2EDE"/>
    <w:rsid w:val="00B0005F"/>
    <w:rsid w:val="00B15E88"/>
    <w:rsid w:val="00B24290"/>
    <w:rsid w:val="00B32259"/>
    <w:rsid w:val="00B462F4"/>
    <w:rsid w:val="00B4748D"/>
    <w:rsid w:val="00B47745"/>
    <w:rsid w:val="00B6687A"/>
    <w:rsid w:val="00B9203C"/>
    <w:rsid w:val="00BA5F7F"/>
    <w:rsid w:val="00BF5E8D"/>
    <w:rsid w:val="00C050B2"/>
    <w:rsid w:val="00C15D79"/>
    <w:rsid w:val="00C306B6"/>
    <w:rsid w:val="00C41407"/>
    <w:rsid w:val="00C66911"/>
    <w:rsid w:val="00CA5434"/>
    <w:rsid w:val="00CA674C"/>
    <w:rsid w:val="00CB78DB"/>
    <w:rsid w:val="00CD501C"/>
    <w:rsid w:val="00D161EF"/>
    <w:rsid w:val="00D251CA"/>
    <w:rsid w:val="00D46306"/>
    <w:rsid w:val="00D743F0"/>
    <w:rsid w:val="00D80DD1"/>
    <w:rsid w:val="00DD3F44"/>
    <w:rsid w:val="00DE0F6F"/>
    <w:rsid w:val="00DF6E77"/>
    <w:rsid w:val="00E514DA"/>
    <w:rsid w:val="00E53981"/>
    <w:rsid w:val="00E863A1"/>
    <w:rsid w:val="00EA3FAE"/>
    <w:rsid w:val="00ED39F2"/>
    <w:rsid w:val="00ED3EB8"/>
    <w:rsid w:val="00ED42B4"/>
    <w:rsid w:val="00EF0E33"/>
    <w:rsid w:val="00F244D7"/>
    <w:rsid w:val="00F640A4"/>
    <w:rsid w:val="00FC1339"/>
    <w:rsid w:val="00FD15B5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uiPriority w:val="1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CA82-FF18-460F-9DF5-8A66D91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25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 гитинов</cp:lastModifiedBy>
  <cp:revision>47</cp:revision>
  <cp:lastPrinted>2022-08-19T10:41:00Z</cp:lastPrinted>
  <dcterms:created xsi:type="dcterms:W3CDTF">2018-11-21T14:01:00Z</dcterms:created>
  <dcterms:modified xsi:type="dcterms:W3CDTF">2022-12-29T00:59:00Z</dcterms:modified>
</cp:coreProperties>
</file>