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178DE">
      <w:pPr>
        <w:shd w:val="clear" w:color="auto" w:fill="FFFFFF"/>
        <w:spacing w:before="250"/>
        <w:ind w:left="864"/>
      </w:pPr>
      <w:r>
        <w:rPr>
          <w:rFonts w:eastAsia="Times New Roman"/>
          <w:b/>
          <w:bCs/>
          <w:color w:val="000000"/>
          <w:spacing w:val="1"/>
          <w:sz w:val="28"/>
          <w:szCs w:val="28"/>
        </w:rPr>
        <w:t>Непосредственный способ управления: плюсы, минусы, проблемы</w:t>
      </w:r>
    </w:p>
    <w:p w:rsidR="00000000" w:rsidRDefault="009178DE" w:rsidP="009178DE">
      <w:pPr>
        <w:shd w:val="clear" w:color="auto" w:fill="FFFFFF"/>
        <w:tabs>
          <w:tab w:val="left" w:pos="10632"/>
        </w:tabs>
        <w:spacing w:before="230" w:line="322" w:lineRule="exact"/>
        <w:ind w:left="14"/>
        <w:jc w:val="both"/>
      </w:pPr>
      <w:r>
        <w:rPr>
          <w:rFonts w:eastAsia="Times New Roman"/>
          <w:color w:val="000000"/>
          <w:spacing w:val="5"/>
          <w:sz w:val="28"/>
          <w:szCs w:val="28"/>
        </w:rPr>
        <w:t xml:space="preserve">    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С целью информирования о способах управления многоквартирным </w:t>
      </w:r>
      <w:r>
        <w:rPr>
          <w:rFonts w:eastAsia="Times New Roman"/>
          <w:color w:val="000000"/>
          <w:spacing w:val="16"/>
          <w:sz w:val="28"/>
          <w:szCs w:val="28"/>
        </w:rPr>
        <w:t>домом, давайте попробуем разобраться, насколько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4"/>
          <w:sz w:val="28"/>
          <w:szCs w:val="28"/>
        </w:rPr>
        <w:t>переход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</w:t>
      </w:r>
      <w:r>
        <w:t xml:space="preserve">   </w:t>
      </w:r>
      <w:r>
        <w:rPr>
          <w:rFonts w:eastAsia="Times New Roman"/>
          <w:color w:val="000000"/>
          <w:spacing w:val="2"/>
          <w:sz w:val="28"/>
          <w:szCs w:val="28"/>
        </w:rPr>
        <w:t>непосредственному сп</w:t>
      </w:r>
      <w:r>
        <w:rPr>
          <w:rFonts w:eastAsia="Times New Roman"/>
          <w:color w:val="000000"/>
          <w:spacing w:val="2"/>
          <w:sz w:val="28"/>
          <w:szCs w:val="28"/>
        </w:rPr>
        <w:t>особу управления выгоден собственникам.</w:t>
      </w:r>
    </w:p>
    <w:p w:rsidR="009178DE" w:rsidRDefault="009178DE" w:rsidP="009178DE">
      <w:pPr>
        <w:shd w:val="clear" w:color="auto" w:fill="FFFFFF"/>
        <w:spacing w:before="221" w:line="322" w:lineRule="exact"/>
        <w:ind w:left="5" w:firstLine="854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>Если домом управляет управляющая компания (УК), то она выступает поставщиком как коммунальных услуг - водоснабжения, теплоснабжения, электроснабжения, так и жилищны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х-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технического обслуживания, содержания и </w:t>
      </w:r>
      <w:r>
        <w:rPr>
          <w:rFonts w:eastAsia="Times New Roman"/>
          <w:color w:val="000000"/>
          <w:spacing w:val="1"/>
          <w:sz w:val="28"/>
          <w:szCs w:val="28"/>
        </w:rPr>
        <w:t>ремонта д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ома, вывоза мусора. При этом управляющая компания осуществляет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сбор денег с жильцов и перечисляет организациям. Если собственник не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заплатил за полученные ресурсы, эти деньги УК должна возместить </w:t>
      </w: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ресурсоснабжающим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 xml:space="preserve"> организациям (РСО) из своих доходов, и при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обращении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РСО в суд может стать банкротом. Поэтому перевод собственников на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непосредственный способ управления выгоден для УК -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ресурсоснабжающие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организации будут взыскивать долги за предоставленные услуги не с них, а непосредственно с неплательщиков.</w:t>
      </w:r>
    </w:p>
    <w:p w:rsidR="009178DE" w:rsidRPr="009178DE" w:rsidRDefault="009178DE" w:rsidP="009178DE">
      <w:pPr>
        <w:shd w:val="clear" w:color="auto" w:fill="FFFFFF"/>
        <w:spacing w:before="221" w:line="322" w:lineRule="exact"/>
        <w:ind w:left="5" w:firstLine="854"/>
        <w:jc w:val="both"/>
      </w:pPr>
      <w:r>
        <w:rPr>
          <w:rFonts w:eastAsia="Times New Roman"/>
          <w:color w:val="000000"/>
          <w:sz w:val="28"/>
          <w:szCs w:val="28"/>
        </w:rPr>
        <w:t>Пр</w:t>
      </w:r>
      <w:r>
        <w:rPr>
          <w:rFonts w:eastAsia="Times New Roman"/>
          <w:color w:val="000000"/>
          <w:sz w:val="28"/>
          <w:szCs w:val="28"/>
        </w:rPr>
        <w:t xml:space="preserve">и непосредственном способе управления в каждом многоквартирном доме создается совет собственников, которые заключают с РСО договоры на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поставку ресурсов, а с УК - на жилищные услуги. В этом случае управление </w:t>
      </w:r>
      <w:r>
        <w:rPr>
          <w:rFonts w:eastAsia="Times New Roman"/>
          <w:color w:val="000000"/>
          <w:spacing w:val="11"/>
          <w:sz w:val="28"/>
          <w:szCs w:val="28"/>
        </w:rPr>
        <w:t>осуществляется непосредственно инициативными соб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ственниками </w:t>
      </w:r>
      <w:r>
        <w:rPr>
          <w:rFonts w:eastAsia="Times New Roman"/>
          <w:color w:val="000000"/>
          <w:spacing w:val="12"/>
          <w:sz w:val="28"/>
          <w:szCs w:val="28"/>
        </w:rPr>
        <w:t xml:space="preserve">многоквартирного дома. Однако, чем больше дом, тем больше в доме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проживает жильцов и больше площадь общего пользования, больше проблем с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его управлением и разногласий между жильцами. Найти такого управляющего, </w:t>
      </w:r>
      <w:r>
        <w:rPr>
          <w:rFonts w:eastAsia="Times New Roman"/>
          <w:color w:val="000000"/>
          <w:spacing w:val="4"/>
          <w:sz w:val="28"/>
          <w:szCs w:val="28"/>
        </w:rPr>
        <w:t>который практически ежедневно реша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л бы массу самых разных вопросов, на </w:t>
      </w:r>
      <w:r>
        <w:rPr>
          <w:rFonts w:eastAsia="Times New Roman"/>
          <w:color w:val="000000"/>
          <w:spacing w:val="-1"/>
          <w:sz w:val="28"/>
          <w:szCs w:val="28"/>
        </w:rPr>
        <w:t>свой страх и риск, бесплатно, очень сложно.</w:t>
      </w:r>
    </w:p>
    <w:p w:rsidR="009178DE" w:rsidRPr="009178DE" w:rsidRDefault="009178DE" w:rsidP="009178DE">
      <w:pPr>
        <w:shd w:val="clear" w:color="auto" w:fill="FFFFFF"/>
        <w:spacing w:line="322" w:lineRule="exact"/>
        <w:ind w:left="10" w:firstLine="850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Когда собственников призывают выбрать непосредственное управление,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предполагается, что в итоге будут выполняться те же работы, что делала на доме управляющая организация, и ответственность подрядчики будут нести такую же,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что несла управляющая организация. Однако, это далеко не так. В соответствии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с действующим законодательством, управляющая организация несет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ответственность даже за те работы, которые не прописаны в ее договоре с собственником. Множество надзорных инстанций всегда могут побудить управляющую организацию выполнить необходимые работы, даже если в </w:t>
      </w:r>
      <w:r>
        <w:rPr>
          <w:rFonts w:eastAsia="Times New Roman"/>
          <w:color w:val="000000"/>
          <w:spacing w:val="-1"/>
          <w:sz w:val="28"/>
          <w:szCs w:val="28"/>
        </w:rPr>
        <w:t>утвержденном перечне работ их нет.</w:t>
      </w:r>
    </w:p>
    <w:p w:rsidR="009178DE" w:rsidRDefault="009178DE" w:rsidP="009178DE">
      <w:pPr>
        <w:shd w:val="clear" w:color="auto" w:fill="FFFFFF"/>
        <w:spacing w:line="322" w:lineRule="exact"/>
        <w:ind w:left="10" w:firstLine="850"/>
        <w:jc w:val="both"/>
      </w:pPr>
      <w:r>
        <w:rPr>
          <w:rFonts w:eastAsia="Times New Roman"/>
          <w:color w:val="000000"/>
          <w:spacing w:val="5"/>
          <w:sz w:val="28"/>
          <w:szCs w:val="28"/>
        </w:rPr>
        <w:t xml:space="preserve">В случае, когда исполнителем коммунальной услуги является </w:t>
      </w: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ресурсоснабжающая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 xml:space="preserve"> организация, не действуют ограничения п.44 Правил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предоставления коммунальных услуг, утвержденных постановлением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правительства РФ № 354 от 06.05.2011, согласно которым размер платы за </w:t>
      </w:r>
      <w:r>
        <w:rPr>
          <w:rFonts w:eastAsia="Times New Roman"/>
          <w:color w:val="000000"/>
          <w:spacing w:val="12"/>
          <w:sz w:val="28"/>
          <w:szCs w:val="28"/>
        </w:rPr>
        <w:t xml:space="preserve">коммунальные услуги на </w:t>
      </w:r>
      <w:proofErr w:type="spellStart"/>
      <w:r>
        <w:rPr>
          <w:rFonts w:eastAsia="Times New Roman"/>
          <w:color w:val="000000"/>
          <w:spacing w:val="12"/>
          <w:sz w:val="28"/>
          <w:szCs w:val="28"/>
        </w:rPr>
        <w:t>общедомовые</w:t>
      </w:r>
      <w:proofErr w:type="spellEnd"/>
      <w:r>
        <w:rPr>
          <w:rFonts w:eastAsia="Times New Roman"/>
          <w:color w:val="000000"/>
          <w:spacing w:val="12"/>
          <w:sz w:val="28"/>
          <w:szCs w:val="28"/>
        </w:rPr>
        <w:t xml:space="preserve"> нужды не может превышать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рассчитанный по нормативу потребления на </w:t>
      </w: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общедомовые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 xml:space="preserve"> нужды. То есть, при непосредственном управлении жители оплачивают разницу между объемом, определенным </w:t>
      </w: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общедомовым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 xml:space="preserve"> прибором учета и суммарным индивидуальным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потреблением в полном объеме. При этом ни </w:t>
      </w:r>
      <w:proofErr w:type="spellStart"/>
      <w:r>
        <w:rPr>
          <w:rFonts w:eastAsia="Times New Roman"/>
          <w:color w:val="000000"/>
          <w:spacing w:val="6"/>
          <w:sz w:val="28"/>
          <w:szCs w:val="28"/>
        </w:rPr>
        <w:t>ресурсоснабжающие</w:t>
      </w:r>
      <w:proofErr w:type="spellEnd"/>
      <w:r>
        <w:rPr>
          <w:rFonts w:eastAsia="Times New Roman"/>
          <w:color w:val="000000"/>
          <w:spacing w:val="6"/>
          <w:sz w:val="28"/>
          <w:szCs w:val="28"/>
        </w:rPr>
        <w:t xml:space="preserve">, ни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обслуживающие организации не заинтересованы в установлении причин </w:t>
      </w:r>
      <w:r>
        <w:rPr>
          <w:rFonts w:eastAsia="Times New Roman"/>
          <w:color w:val="000000"/>
          <w:spacing w:val="13"/>
          <w:sz w:val="28"/>
          <w:szCs w:val="28"/>
        </w:rPr>
        <w:t xml:space="preserve">образования значительной разницы в показаниях </w:t>
      </w:r>
      <w:proofErr w:type="spellStart"/>
      <w:r>
        <w:rPr>
          <w:rFonts w:eastAsia="Times New Roman"/>
          <w:color w:val="000000"/>
          <w:spacing w:val="13"/>
          <w:sz w:val="28"/>
          <w:szCs w:val="28"/>
        </w:rPr>
        <w:t>общедомового</w:t>
      </w:r>
      <w:proofErr w:type="spellEnd"/>
      <w:r>
        <w:rPr>
          <w:rFonts w:eastAsia="Times New Roman"/>
          <w:color w:val="000000"/>
          <w:spacing w:val="13"/>
          <w:sz w:val="28"/>
          <w:szCs w:val="28"/>
        </w:rPr>
        <w:t xml:space="preserve"> и </w:t>
      </w:r>
      <w:r>
        <w:rPr>
          <w:rFonts w:eastAsia="Times New Roman"/>
          <w:color w:val="000000"/>
          <w:spacing w:val="3"/>
          <w:sz w:val="28"/>
          <w:szCs w:val="28"/>
        </w:rPr>
        <w:lastRenderedPageBreak/>
        <w:t xml:space="preserve">индивидуальных приборов учета, выявлении незаконных подключений,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достоверности снятия показаний и технического состояния приборов учета, </w:t>
      </w:r>
      <w:r>
        <w:rPr>
          <w:rFonts w:eastAsia="Times New Roman"/>
          <w:color w:val="000000"/>
          <w:sz w:val="28"/>
          <w:szCs w:val="28"/>
        </w:rPr>
        <w:t>разработкой и выполнением мероприятий по энергосбережению.</w:t>
      </w:r>
    </w:p>
    <w:p w:rsidR="009178DE" w:rsidRDefault="009178DE" w:rsidP="009178DE">
      <w:pPr>
        <w:shd w:val="clear" w:color="auto" w:fill="FFFFFF"/>
        <w:spacing w:before="221" w:line="322" w:lineRule="exact"/>
        <w:ind w:left="5" w:right="5" w:firstLine="850"/>
        <w:jc w:val="both"/>
      </w:pPr>
      <w:r>
        <w:rPr>
          <w:rFonts w:eastAsia="Times New Roman"/>
          <w:color w:val="000000"/>
          <w:spacing w:val="3"/>
          <w:sz w:val="28"/>
          <w:szCs w:val="28"/>
        </w:rPr>
        <w:t xml:space="preserve">Смысл непосредственного управления в том, что собственники дома 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заявили о намерении самостоятельно за свой счет содержать свой дом, </w:t>
      </w:r>
      <w:r>
        <w:rPr>
          <w:rFonts w:eastAsia="Times New Roman"/>
          <w:color w:val="000000"/>
          <w:sz w:val="28"/>
          <w:szCs w:val="28"/>
        </w:rPr>
        <w:t>управлять им без чьей-либо помощи и участия. Вот почему приоритет участия в муниципальных целевых программах, федеральных мероприятиях в поддержку ЖКХ отдается управляющим организациям. Во всех этих программах требуется договор управления, то есть наличие управляющей организации.</w:t>
      </w:r>
      <w:r>
        <w:t xml:space="preserve"> </w:t>
      </w:r>
    </w:p>
    <w:p w:rsidR="009178DE" w:rsidRDefault="009178DE" w:rsidP="009178DE">
      <w:pPr>
        <w:shd w:val="clear" w:color="auto" w:fill="FFFFFF"/>
        <w:spacing w:before="221" w:line="322" w:lineRule="exact"/>
        <w:ind w:left="5" w:right="5" w:firstLine="850"/>
        <w:jc w:val="both"/>
      </w:pPr>
      <w:r>
        <w:rPr>
          <w:rFonts w:eastAsia="Times New Roman"/>
          <w:color w:val="000000"/>
          <w:sz w:val="28"/>
          <w:szCs w:val="28"/>
        </w:rPr>
        <w:t xml:space="preserve">Выбирая способ управления домом, каждый руководствуется надеждами, </w:t>
      </w:r>
      <w:r>
        <w:rPr>
          <w:rFonts w:eastAsia="Times New Roman"/>
          <w:color w:val="000000"/>
          <w:spacing w:val="13"/>
          <w:sz w:val="28"/>
          <w:szCs w:val="28"/>
        </w:rPr>
        <w:t xml:space="preserve">что новый способ будет лучше предыдущего, однако при выборе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непосредственного способа управления необходимо учесть вышесказанное, особенности и недостатки, последствия заключения прямых договоров с </w:t>
      </w:r>
      <w:proofErr w:type="spellStart"/>
      <w:r>
        <w:rPr>
          <w:rFonts w:eastAsia="Times New Roman"/>
          <w:color w:val="000000"/>
          <w:spacing w:val="10"/>
          <w:sz w:val="28"/>
          <w:szCs w:val="28"/>
        </w:rPr>
        <w:t>ресурсоснабжающими</w:t>
      </w:r>
      <w:proofErr w:type="spellEnd"/>
      <w:r>
        <w:rPr>
          <w:rFonts w:eastAsia="Times New Roman"/>
          <w:color w:val="000000"/>
          <w:spacing w:val="10"/>
          <w:sz w:val="28"/>
          <w:szCs w:val="28"/>
        </w:rPr>
        <w:t xml:space="preserve"> организациями, обязанности собственников по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выполнению мероприятий по энергосбережению и надлежащему содержанию </w:t>
      </w:r>
      <w:r>
        <w:rPr>
          <w:rFonts w:eastAsia="Times New Roman"/>
          <w:color w:val="000000"/>
          <w:spacing w:val="-2"/>
          <w:sz w:val="28"/>
          <w:szCs w:val="28"/>
        </w:rPr>
        <w:t>общего имущества.</w:t>
      </w:r>
    </w:p>
    <w:p w:rsidR="009178DE" w:rsidRDefault="009178DE">
      <w:pPr>
        <w:shd w:val="clear" w:color="auto" w:fill="FFFFFF"/>
        <w:spacing w:before="211" w:line="322" w:lineRule="exact"/>
        <w:ind w:right="5" w:firstLine="850"/>
        <w:jc w:val="both"/>
      </w:pPr>
    </w:p>
    <w:sectPr w:rsidR="009178DE" w:rsidSect="009178DE">
      <w:type w:val="continuous"/>
      <w:pgSz w:w="11909" w:h="16834"/>
      <w:pgMar w:top="1104" w:right="710" w:bottom="1276" w:left="61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76565"/>
    <w:rsid w:val="009178DE"/>
    <w:rsid w:val="00D7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2014-03-27T10:03:00Z</dcterms:created>
  <dcterms:modified xsi:type="dcterms:W3CDTF">2014-03-27T10:09:00Z</dcterms:modified>
</cp:coreProperties>
</file>